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43EB" w14:textId="77777777" w:rsidR="0004335A" w:rsidRPr="008B78D0" w:rsidRDefault="0004335A" w:rsidP="0028556B">
      <w:pPr>
        <w:widowControl/>
        <w:suppressAutoHyphens w:val="0"/>
        <w:autoSpaceDN/>
        <w:spacing w:before="240" w:line="276" w:lineRule="auto"/>
        <w:ind w:right="4819"/>
        <w:textAlignment w:val="auto"/>
        <w:rPr>
          <w:rFonts w:eastAsia="Times New Roman" w:cs="Calibri"/>
          <w:kern w:val="0"/>
          <w:sz w:val="22"/>
          <w:szCs w:val="22"/>
        </w:rPr>
      </w:pPr>
      <w:r w:rsidRPr="00A21AC2">
        <w:rPr>
          <w:rFonts w:eastAsia="Times New Roman" w:cs="Calibri"/>
          <w:kern w:val="0"/>
          <w:sz w:val="22"/>
          <w:szCs w:val="22"/>
        </w:rPr>
        <w:t>……………………………………</w:t>
      </w:r>
      <w:r w:rsidRPr="008B78D0">
        <w:rPr>
          <w:rFonts w:eastAsia="Times New Roman" w:cs="Calibri"/>
          <w:kern w:val="0"/>
          <w:sz w:val="22"/>
          <w:szCs w:val="22"/>
        </w:rPr>
        <w:t xml:space="preserve"> </w:t>
      </w:r>
    </w:p>
    <w:p w14:paraId="382A8D7D" w14:textId="40BC7264" w:rsidR="0004335A" w:rsidRPr="008B78D0" w:rsidRDefault="0004335A" w:rsidP="0028556B">
      <w:pPr>
        <w:widowControl/>
        <w:suppressAutoHyphens w:val="0"/>
        <w:autoSpaceDN/>
        <w:spacing w:before="240" w:line="276" w:lineRule="auto"/>
        <w:ind w:right="4819"/>
        <w:textAlignment w:val="auto"/>
        <w:rPr>
          <w:rFonts w:eastAsia="Times New Roman" w:cs="Calibri"/>
          <w:kern w:val="0"/>
        </w:rPr>
      </w:pPr>
      <w:r w:rsidRPr="008B78D0">
        <w:rPr>
          <w:rFonts w:eastAsia="Times New Roman" w:cs="Calibri"/>
          <w:kern w:val="0"/>
        </w:rPr>
        <w:t xml:space="preserve">(pełna nazwa/firma, adres, </w:t>
      </w:r>
    </w:p>
    <w:p w14:paraId="5382BAB1" w14:textId="77777777" w:rsidR="0004335A" w:rsidRPr="008B78D0" w:rsidRDefault="0004335A" w:rsidP="0028556B">
      <w:pPr>
        <w:widowControl/>
        <w:suppressAutoHyphens w:val="0"/>
        <w:autoSpaceDN/>
        <w:spacing w:after="120" w:line="276" w:lineRule="auto"/>
        <w:ind w:right="4819"/>
        <w:textAlignment w:val="auto"/>
        <w:rPr>
          <w:rFonts w:eastAsia="Times New Roman" w:cs="Calibri"/>
          <w:kern w:val="0"/>
        </w:rPr>
      </w:pPr>
      <w:r w:rsidRPr="008B78D0">
        <w:rPr>
          <w:rFonts w:eastAsia="Times New Roman" w:cs="Calibri"/>
          <w:kern w:val="0"/>
        </w:rPr>
        <w:t xml:space="preserve">w zależności od podmiotu </w:t>
      </w:r>
    </w:p>
    <w:p w14:paraId="594100AD" w14:textId="77777777" w:rsidR="0004335A" w:rsidRPr="008B78D0" w:rsidRDefault="0004335A" w:rsidP="0028556B">
      <w:pPr>
        <w:widowControl/>
        <w:suppressAutoHyphens w:val="0"/>
        <w:autoSpaceDN/>
        <w:spacing w:line="276" w:lineRule="auto"/>
        <w:ind w:right="4819"/>
        <w:textAlignment w:val="auto"/>
        <w:rPr>
          <w:rFonts w:eastAsia="Times New Roman" w:cs="Calibri"/>
          <w:kern w:val="0"/>
          <w:sz w:val="22"/>
          <w:szCs w:val="22"/>
        </w:rPr>
      </w:pPr>
      <w:r w:rsidRPr="008B78D0">
        <w:rPr>
          <w:rFonts w:eastAsia="Times New Roman" w:cs="Calibri"/>
          <w:kern w:val="0"/>
          <w:sz w:val="22"/>
          <w:szCs w:val="22"/>
        </w:rPr>
        <w:t>reprezentowany przez:</w:t>
      </w:r>
    </w:p>
    <w:p w14:paraId="2DC3C7AA" w14:textId="77777777" w:rsidR="0004335A" w:rsidRPr="00A21AC2" w:rsidRDefault="0004335A" w:rsidP="0028556B">
      <w:pPr>
        <w:widowControl/>
        <w:suppressAutoHyphens w:val="0"/>
        <w:autoSpaceDN/>
        <w:spacing w:line="276" w:lineRule="auto"/>
        <w:ind w:right="4819"/>
        <w:textAlignment w:val="auto"/>
        <w:rPr>
          <w:rFonts w:eastAsia="Times New Roman" w:cs="Calibri"/>
          <w:kern w:val="0"/>
          <w:sz w:val="22"/>
          <w:szCs w:val="22"/>
        </w:rPr>
      </w:pPr>
      <w:r w:rsidRPr="00A21AC2">
        <w:rPr>
          <w:rFonts w:eastAsia="Times New Roman" w:cs="Calibri"/>
          <w:kern w:val="0"/>
          <w:sz w:val="22"/>
          <w:szCs w:val="22"/>
        </w:rPr>
        <w:t>……………………………………</w:t>
      </w:r>
    </w:p>
    <w:p w14:paraId="4ACF7DEE" w14:textId="77777777" w:rsidR="0004335A" w:rsidRPr="008B78D0" w:rsidRDefault="0004335A" w:rsidP="0028556B">
      <w:pPr>
        <w:widowControl/>
        <w:suppressAutoHyphens w:val="0"/>
        <w:autoSpaceDN/>
        <w:spacing w:line="276" w:lineRule="auto"/>
        <w:ind w:right="6520"/>
        <w:textAlignment w:val="auto"/>
        <w:rPr>
          <w:rFonts w:eastAsia="Times New Roman" w:cs="Calibri"/>
          <w:kern w:val="0"/>
        </w:rPr>
      </w:pPr>
      <w:r w:rsidRPr="008B78D0">
        <w:rPr>
          <w:rFonts w:eastAsia="Times New Roman" w:cs="Calibri"/>
          <w:kern w:val="0"/>
        </w:rPr>
        <w:t>(imię, nazwisko, stanowisko/podstawa do reprezentacji)</w:t>
      </w:r>
    </w:p>
    <w:p w14:paraId="7EC694F8" w14:textId="46D8FA5D" w:rsidR="00994716" w:rsidRDefault="003074E5" w:rsidP="0028556B">
      <w:pPr>
        <w:pStyle w:val="Standard"/>
        <w:spacing w:line="240" w:lineRule="auto"/>
        <w:ind w:left="4956" w:right="141" w:hanging="495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  </w:t>
      </w:r>
    </w:p>
    <w:p w14:paraId="234DEE13" w14:textId="77777777" w:rsidR="00994716" w:rsidRDefault="00994716">
      <w:pPr>
        <w:pStyle w:val="Standard"/>
        <w:rPr>
          <w:rFonts w:ascii="Arial" w:hAnsi="Arial" w:cs="Arial"/>
          <w:sz w:val="18"/>
          <w:szCs w:val="18"/>
        </w:rPr>
      </w:pPr>
    </w:p>
    <w:p w14:paraId="7FB30BAA" w14:textId="77777777" w:rsidR="00994716" w:rsidRDefault="00994716">
      <w:pPr>
        <w:pStyle w:val="Standard"/>
        <w:jc w:val="center"/>
      </w:pPr>
    </w:p>
    <w:p w14:paraId="12D384E0" w14:textId="40F7FF5D" w:rsidR="00994716" w:rsidRDefault="003074E5">
      <w:pPr>
        <w:pStyle w:val="Standard"/>
        <w:jc w:val="center"/>
      </w:pPr>
      <w:r>
        <w:rPr>
          <w:rFonts w:ascii="Arial" w:hAnsi="Arial" w:cs="Arial"/>
          <w:b/>
          <w:sz w:val="20"/>
          <w:szCs w:val="20"/>
        </w:rPr>
        <w:t>FORMULARZ PARAMETRÓW WYMAGANYCH</w:t>
      </w:r>
      <w:r w:rsidR="00AB121E">
        <w:rPr>
          <w:rFonts w:ascii="Arial" w:hAnsi="Arial" w:cs="Arial"/>
          <w:b/>
          <w:sz w:val="20"/>
          <w:szCs w:val="20"/>
        </w:rPr>
        <w:t xml:space="preserve"> </w:t>
      </w:r>
      <w:r w:rsidR="00E11519">
        <w:rPr>
          <w:rFonts w:ascii="Arial" w:hAnsi="Arial" w:cs="Arial"/>
          <w:b/>
          <w:sz w:val="20"/>
          <w:szCs w:val="20"/>
        </w:rPr>
        <w:br/>
      </w:r>
      <w:r w:rsidR="00AB121E">
        <w:rPr>
          <w:rFonts w:ascii="Arial" w:hAnsi="Arial" w:cs="Arial"/>
          <w:b/>
          <w:sz w:val="20"/>
          <w:szCs w:val="20"/>
        </w:rPr>
        <w:t>(</w:t>
      </w:r>
      <w:r w:rsidR="00E11519">
        <w:rPr>
          <w:rFonts w:ascii="Arial" w:hAnsi="Arial" w:cs="Arial"/>
          <w:b/>
          <w:sz w:val="20"/>
          <w:szCs w:val="20"/>
        </w:rPr>
        <w:t>Szczegółowy o</w:t>
      </w:r>
      <w:r w:rsidR="00AB121E">
        <w:rPr>
          <w:rFonts w:ascii="Arial" w:hAnsi="Arial" w:cs="Arial"/>
          <w:b/>
          <w:sz w:val="20"/>
          <w:szCs w:val="20"/>
        </w:rPr>
        <w:t>pis przedmiotu zamówienia)</w:t>
      </w:r>
    </w:p>
    <w:p w14:paraId="7205A2CC" w14:textId="3792F7DC" w:rsidR="006F272A" w:rsidRDefault="006F272A" w:rsidP="00BC107C">
      <w:pPr>
        <w:ind w:left="720"/>
        <w:rPr>
          <w:rFonts w:asciiTheme="minorHAnsi" w:hAnsiTheme="minorHAnsi" w:cstheme="minorHAnsi"/>
          <w:b/>
          <w:bCs/>
          <w:iCs/>
        </w:rPr>
      </w:pPr>
      <w:r w:rsidRPr="006F272A">
        <w:rPr>
          <w:rFonts w:asciiTheme="minorHAnsi" w:hAnsiTheme="minorHAnsi" w:cstheme="minorHAnsi"/>
          <w:b/>
          <w:bCs/>
          <w:iCs/>
        </w:rPr>
        <w:t xml:space="preserve">Zakup </w:t>
      </w:r>
      <w:r w:rsidR="0098742A">
        <w:rPr>
          <w:rFonts w:asciiTheme="minorHAnsi" w:hAnsiTheme="minorHAnsi" w:cstheme="minorHAnsi"/>
          <w:b/>
          <w:bCs/>
          <w:iCs/>
        </w:rPr>
        <w:t>a</w:t>
      </w:r>
      <w:r w:rsidRPr="006F272A">
        <w:rPr>
          <w:rFonts w:asciiTheme="minorHAnsi" w:hAnsiTheme="minorHAnsi" w:cstheme="minorHAnsi"/>
          <w:b/>
          <w:bCs/>
          <w:iCs/>
        </w:rPr>
        <w:t>mbulans</w:t>
      </w:r>
      <w:r w:rsidR="0098742A">
        <w:rPr>
          <w:rFonts w:asciiTheme="minorHAnsi" w:hAnsiTheme="minorHAnsi" w:cstheme="minorHAnsi"/>
          <w:b/>
          <w:bCs/>
          <w:iCs/>
        </w:rPr>
        <w:t>u</w:t>
      </w:r>
      <w:r w:rsidRPr="006F272A">
        <w:rPr>
          <w:rFonts w:asciiTheme="minorHAnsi" w:hAnsiTheme="minorHAnsi" w:cstheme="minorHAnsi"/>
          <w:b/>
          <w:bCs/>
          <w:iCs/>
        </w:rPr>
        <w:t xml:space="preserve"> z wyposażeniem dla Bielskiego Pogotowia Ratunkowego </w:t>
      </w:r>
    </w:p>
    <w:p w14:paraId="698237AE" w14:textId="1002493E" w:rsidR="006F272A" w:rsidRPr="00293A13" w:rsidRDefault="006F272A" w:rsidP="006F272A">
      <w:pPr>
        <w:ind w:left="720"/>
        <w:rPr>
          <w:rFonts w:asciiTheme="minorHAnsi" w:hAnsiTheme="minorHAnsi" w:cstheme="minorHAnsi"/>
          <w:b/>
        </w:rPr>
      </w:pPr>
    </w:p>
    <w:p w14:paraId="560B6B16" w14:textId="77777777" w:rsidR="006F272A" w:rsidRDefault="006F272A" w:rsidP="00BC107C">
      <w:pPr>
        <w:spacing w:line="288" w:lineRule="auto"/>
        <w:rPr>
          <w:rFonts w:asciiTheme="minorHAnsi" w:hAnsiTheme="minorHAnsi" w:cstheme="minorHAnsi"/>
          <w:bCs/>
          <w:iCs/>
        </w:rPr>
      </w:pPr>
    </w:p>
    <w:p w14:paraId="03246FCD" w14:textId="30952DCC" w:rsidR="006A2EDD" w:rsidRDefault="006F272A" w:rsidP="00BC107C">
      <w:pPr>
        <w:spacing w:line="288" w:lineRule="auto"/>
        <w:rPr>
          <w:rFonts w:asciiTheme="minorHAnsi" w:hAnsiTheme="minorHAnsi" w:cstheme="minorHAnsi"/>
          <w:b/>
          <w:bCs/>
          <w:iCs/>
        </w:rPr>
      </w:pPr>
      <w:r>
        <w:rPr>
          <w:rFonts w:asciiTheme="minorHAnsi" w:hAnsiTheme="minorHAnsi" w:cstheme="minorHAnsi"/>
          <w:b/>
          <w:bCs/>
          <w:iCs/>
        </w:rPr>
        <w:t>Rodzaj ambulans</w:t>
      </w:r>
      <w:r w:rsidR="00F7292A">
        <w:rPr>
          <w:rFonts w:asciiTheme="minorHAnsi" w:hAnsiTheme="minorHAnsi" w:cstheme="minorHAnsi"/>
          <w:b/>
          <w:bCs/>
          <w:iCs/>
        </w:rPr>
        <w:t>u</w:t>
      </w:r>
      <w:r>
        <w:rPr>
          <w:rFonts w:asciiTheme="minorHAnsi" w:hAnsiTheme="minorHAnsi" w:cstheme="minorHAnsi"/>
          <w:b/>
          <w:bCs/>
          <w:iCs/>
        </w:rPr>
        <w:t>:</w:t>
      </w:r>
      <w:r w:rsidRPr="00293A13">
        <w:rPr>
          <w:rFonts w:asciiTheme="minorHAnsi" w:hAnsiTheme="minorHAnsi" w:cstheme="minorHAnsi"/>
          <w:b/>
          <w:bCs/>
          <w:iCs/>
        </w:rPr>
        <w:t xml:space="preserve"> Ambula</w:t>
      </w:r>
      <w:r>
        <w:rPr>
          <w:rFonts w:asciiTheme="minorHAnsi" w:hAnsiTheme="minorHAnsi" w:cstheme="minorHAnsi"/>
          <w:b/>
          <w:bCs/>
          <w:iCs/>
        </w:rPr>
        <w:t>ns typu C</w:t>
      </w:r>
    </w:p>
    <w:p w14:paraId="29837A9B" w14:textId="08EA4941" w:rsidR="00BC107C" w:rsidRPr="004C3245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244908">
        <w:rPr>
          <w:rFonts w:asciiTheme="minorHAnsi" w:hAnsiTheme="minorHAnsi" w:cstheme="minorHAnsi"/>
          <w:bCs/>
          <w:iCs/>
        </w:rPr>
        <w:br/>
      </w:r>
      <w:r w:rsidRPr="004C3245">
        <w:rPr>
          <w:rFonts w:ascii="Arial" w:hAnsi="Arial" w:cs="Arial"/>
          <w:u w:color="FFFFFF"/>
        </w:rPr>
        <w:t xml:space="preserve">Pojazd </w:t>
      </w:r>
      <w:r>
        <w:rPr>
          <w:rFonts w:ascii="Arial" w:hAnsi="Arial" w:cs="Arial"/>
          <w:u w:color="FFFFFF"/>
        </w:rPr>
        <w:t>bazowy</w:t>
      </w:r>
      <w:r w:rsidRPr="004C3245">
        <w:rPr>
          <w:rFonts w:ascii="Arial" w:hAnsi="Arial" w:cs="Arial"/>
          <w:u w:color="FFFFFF"/>
        </w:rPr>
        <w:t>, Marka/Typ</w:t>
      </w:r>
      <w:r>
        <w:rPr>
          <w:rFonts w:ascii="Arial" w:hAnsi="Arial" w:cs="Arial"/>
          <w:u w:color="FFFFFF"/>
        </w:rPr>
        <w:t>:…………………………………………………………………</w:t>
      </w:r>
    </w:p>
    <w:p w14:paraId="34035D9B" w14:textId="20A739EB" w:rsidR="00BC107C" w:rsidRPr="004C3245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4C3245">
        <w:rPr>
          <w:rFonts w:ascii="Arial" w:hAnsi="Arial" w:cs="Arial"/>
          <w:u w:color="FFFFFF"/>
        </w:rPr>
        <w:t>Rok produkcji</w:t>
      </w:r>
      <w:r>
        <w:rPr>
          <w:rFonts w:ascii="Arial" w:hAnsi="Arial" w:cs="Arial"/>
          <w:u w:color="FFFFFF"/>
        </w:rPr>
        <w:t xml:space="preserve"> min. 202</w:t>
      </w:r>
      <w:r w:rsidR="00AA13CE">
        <w:rPr>
          <w:rFonts w:ascii="Arial" w:hAnsi="Arial" w:cs="Arial"/>
          <w:u w:color="FFFFFF"/>
        </w:rPr>
        <w:t>5</w:t>
      </w:r>
      <w:r w:rsidRPr="004C3245">
        <w:rPr>
          <w:rFonts w:ascii="Arial" w:hAnsi="Arial" w:cs="Arial"/>
          <w:u w:color="FFFFFF"/>
        </w:rPr>
        <w:t xml:space="preserve"> (podać)</w:t>
      </w:r>
      <w:r>
        <w:rPr>
          <w:rFonts w:ascii="Arial" w:hAnsi="Arial" w:cs="Arial"/>
          <w:u w:color="FFFFFF"/>
        </w:rPr>
        <w:t>:……………………………………………………………..</w:t>
      </w:r>
    </w:p>
    <w:p w14:paraId="002AE039" w14:textId="77777777" w:rsidR="00BC107C" w:rsidRPr="004C3245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4C3245">
        <w:rPr>
          <w:rFonts w:ascii="Arial" w:hAnsi="Arial" w:cs="Arial"/>
          <w:u w:color="FFFFFF"/>
        </w:rPr>
        <w:t>Nazwa i adres producenta pojazdu kompletnego:</w:t>
      </w:r>
      <w:r>
        <w:rPr>
          <w:rFonts w:ascii="Arial" w:hAnsi="Arial" w:cs="Arial"/>
          <w:u w:color="FFFFFF"/>
        </w:rPr>
        <w:t>…………………………………………..</w:t>
      </w:r>
      <w:r w:rsidRPr="004C3245">
        <w:rPr>
          <w:rFonts w:ascii="Arial" w:hAnsi="Arial" w:cs="Arial"/>
          <w:u w:color="FFFFFF"/>
        </w:rPr>
        <w:t xml:space="preserve"> </w:t>
      </w:r>
      <w:r>
        <w:rPr>
          <w:rFonts w:ascii="Arial" w:hAnsi="Arial" w:cs="Arial"/>
          <w:u w:color="FFFFFF"/>
        </w:rPr>
        <w:br/>
      </w:r>
    </w:p>
    <w:p w14:paraId="07E8A72E" w14:textId="77777777" w:rsidR="00BC107C" w:rsidRPr="004C3245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4C3245">
        <w:rPr>
          <w:rFonts w:ascii="Arial" w:hAnsi="Arial" w:cs="Arial"/>
          <w:u w:color="FFFFFF"/>
        </w:rPr>
        <w:t>Pojazd skompletowany:</w:t>
      </w:r>
      <w:r>
        <w:rPr>
          <w:rFonts w:ascii="Arial" w:hAnsi="Arial" w:cs="Arial"/>
          <w:u w:color="FFFFFF"/>
        </w:rPr>
        <w:t xml:space="preserve"> Marka/Typ/Oznaczenie handlowe:………………………………….</w:t>
      </w:r>
    </w:p>
    <w:p w14:paraId="0362333C" w14:textId="3C2D1CE8" w:rsidR="00BC107C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4C3245">
        <w:rPr>
          <w:rFonts w:ascii="Arial" w:hAnsi="Arial" w:cs="Arial"/>
          <w:u w:color="FFFFFF"/>
        </w:rPr>
        <w:t>Rok produkcji</w:t>
      </w:r>
      <w:r>
        <w:rPr>
          <w:rFonts w:ascii="Arial" w:hAnsi="Arial" w:cs="Arial"/>
          <w:u w:color="FFFFFF"/>
        </w:rPr>
        <w:t xml:space="preserve"> min. 202</w:t>
      </w:r>
      <w:r w:rsidR="00AA13CE">
        <w:rPr>
          <w:rFonts w:ascii="Arial" w:hAnsi="Arial" w:cs="Arial"/>
          <w:u w:color="FFFFFF"/>
        </w:rPr>
        <w:t>6</w:t>
      </w:r>
      <w:r>
        <w:rPr>
          <w:rFonts w:ascii="Arial" w:hAnsi="Arial" w:cs="Arial"/>
          <w:u w:color="FFFFFF"/>
        </w:rPr>
        <w:t>.</w:t>
      </w:r>
      <w:r w:rsidRPr="004C3245">
        <w:rPr>
          <w:rFonts w:ascii="Arial" w:hAnsi="Arial" w:cs="Arial"/>
          <w:u w:color="FFFFFF"/>
        </w:rPr>
        <w:t xml:space="preserve"> (podać)</w:t>
      </w:r>
      <w:r>
        <w:rPr>
          <w:rFonts w:ascii="Arial" w:hAnsi="Arial" w:cs="Arial"/>
          <w:u w:color="FFFFFF"/>
        </w:rPr>
        <w:t>:……………………………………………………………….</w:t>
      </w:r>
    </w:p>
    <w:p w14:paraId="69542408" w14:textId="77777777" w:rsidR="00BC107C" w:rsidRDefault="00BC107C" w:rsidP="00BC107C">
      <w:pPr>
        <w:spacing w:line="288" w:lineRule="auto"/>
        <w:rPr>
          <w:rFonts w:ascii="Arial" w:hAnsi="Arial" w:cs="Arial"/>
          <w:u w:color="FFFFFF"/>
        </w:rPr>
      </w:pPr>
      <w:r w:rsidRPr="004C3245">
        <w:rPr>
          <w:rFonts w:ascii="Arial" w:hAnsi="Arial" w:cs="Arial"/>
          <w:u w:color="FFFFFF"/>
        </w:rPr>
        <w:t xml:space="preserve">Nazwa i adres producenta pojazdu </w:t>
      </w:r>
      <w:r>
        <w:rPr>
          <w:rFonts w:ascii="Arial" w:hAnsi="Arial" w:cs="Arial"/>
          <w:u w:color="FFFFFF"/>
        </w:rPr>
        <w:t>s</w:t>
      </w:r>
      <w:r w:rsidRPr="004C3245">
        <w:rPr>
          <w:rFonts w:ascii="Arial" w:hAnsi="Arial" w:cs="Arial"/>
          <w:u w:color="FFFFFF"/>
        </w:rPr>
        <w:t>komplet</w:t>
      </w:r>
      <w:r>
        <w:rPr>
          <w:rFonts w:ascii="Arial" w:hAnsi="Arial" w:cs="Arial"/>
          <w:u w:color="FFFFFF"/>
        </w:rPr>
        <w:t>owanego:……………………………………….</w:t>
      </w:r>
    </w:p>
    <w:p w14:paraId="5BF72E09" w14:textId="77777777" w:rsidR="00BC107C" w:rsidRDefault="00BC107C" w:rsidP="00BC107C">
      <w:pPr>
        <w:spacing w:line="288" w:lineRule="auto"/>
        <w:rPr>
          <w:rFonts w:ascii="Arial" w:hAnsi="Arial" w:cs="Arial"/>
          <w:u w:color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6F272A" w14:paraId="615C641B" w14:textId="77777777" w:rsidTr="008B78D0">
        <w:tc>
          <w:tcPr>
            <w:tcW w:w="9062" w:type="dxa"/>
            <w:gridSpan w:val="2"/>
            <w:shd w:val="clear" w:color="auto" w:fill="D5DCE4" w:themeFill="text2" w:themeFillTint="33"/>
          </w:tcPr>
          <w:p w14:paraId="7EECE6BA" w14:textId="750925CA" w:rsidR="006F272A" w:rsidRPr="008B78D0" w:rsidRDefault="0098742A" w:rsidP="00BC107C">
            <w:pPr>
              <w:spacing w:line="288" w:lineRule="auto"/>
              <w:rPr>
                <w:rFonts w:ascii="Arial" w:hAnsi="Arial" w:cs="Arial"/>
                <w:b/>
                <w:bCs/>
                <w:u w:color="FFFFFF"/>
              </w:rPr>
            </w:pPr>
            <w:r>
              <w:rPr>
                <w:rFonts w:ascii="Arial" w:hAnsi="Arial" w:cs="Arial"/>
                <w:b/>
                <w:bCs/>
                <w:u w:color="FFFFFF"/>
              </w:rPr>
              <w:t>Cena ambulansu z wyposażeniem :</w:t>
            </w:r>
          </w:p>
        </w:tc>
      </w:tr>
      <w:tr w:rsidR="006F272A" w14:paraId="61D75979" w14:textId="77777777" w:rsidTr="008B78D0">
        <w:tc>
          <w:tcPr>
            <w:tcW w:w="6374" w:type="dxa"/>
          </w:tcPr>
          <w:p w14:paraId="307952D3" w14:textId="370A9F77" w:rsidR="006F272A" w:rsidRDefault="006F272A" w:rsidP="00BC107C">
            <w:pPr>
              <w:spacing w:line="288" w:lineRule="auto"/>
              <w:rPr>
                <w:rFonts w:ascii="Arial" w:hAnsi="Arial" w:cs="Arial"/>
                <w:u w:color="FFFFFF"/>
              </w:rPr>
            </w:pPr>
            <w:r>
              <w:rPr>
                <w:rFonts w:ascii="Arial" w:hAnsi="Arial" w:cs="Arial"/>
                <w:u w:color="FFFFFF"/>
              </w:rPr>
              <w:t xml:space="preserve">Cena netto za 1 </w:t>
            </w:r>
            <w:r w:rsidR="00A21AC2">
              <w:rPr>
                <w:rFonts w:ascii="Arial" w:hAnsi="Arial" w:cs="Arial"/>
                <w:u w:color="FFFFFF"/>
              </w:rPr>
              <w:t>a</w:t>
            </w:r>
            <w:r>
              <w:rPr>
                <w:rFonts w:ascii="Arial" w:hAnsi="Arial" w:cs="Arial"/>
                <w:u w:color="FFFFFF"/>
              </w:rPr>
              <w:t>mbulans typu C z wyposażeniem</w:t>
            </w:r>
          </w:p>
        </w:tc>
        <w:tc>
          <w:tcPr>
            <w:tcW w:w="2688" w:type="dxa"/>
          </w:tcPr>
          <w:p w14:paraId="396B3B86" w14:textId="0BE5D6FC" w:rsidR="006F272A" w:rsidRDefault="006F272A" w:rsidP="008B78D0">
            <w:pPr>
              <w:spacing w:line="288" w:lineRule="auto"/>
              <w:jc w:val="right"/>
              <w:rPr>
                <w:rFonts w:ascii="Arial" w:hAnsi="Arial" w:cs="Arial"/>
                <w:u w:color="FFFFFF"/>
              </w:rPr>
            </w:pPr>
            <w:r>
              <w:rPr>
                <w:rFonts w:ascii="Arial" w:hAnsi="Arial" w:cs="Arial"/>
                <w:u w:color="FFFFFF"/>
              </w:rPr>
              <w:t>….. zł</w:t>
            </w:r>
          </w:p>
        </w:tc>
      </w:tr>
      <w:tr w:rsidR="006F272A" w14:paraId="1EF80C40" w14:textId="77777777" w:rsidTr="008B78D0">
        <w:tc>
          <w:tcPr>
            <w:tcW w:w="6374" w:type="dxa"/>
            <w:tcBorders>
              <w:bottom w:val="single" w:sz="4" w:space="0" w:color="auto"/>
            </w:tcBorders>
          </w:tcPr>
          <w:p w14:paraId="1D904FF9" w14:textId="240FFC40" w:rsidR="006F272A" w:rsidRDefault="006F272A" w:rsidP="00BC107C">
            <w:pPr>
              <w:spacing w:line="288" w:lineRule="auto"/>
              <w:rPr>
                <w:rFonts w:ascii="Arial" w:hAnsi="Arial" w:cs="Arial"/>
                <w:u w:color="FFFFFF"/>
              </w:rPr>
            </w:pPr>
            <w:r>
              <w:rPr>
                <w:rFonts w:ascii="Arial" w:hAnsi="Arial" w:cs="Arial"/>
                <w:u w:color="FFFFFF"/>
              </w:rPr>
              <w:t xml:space="preserve">Cena  brutto za 1 </w:t>
            </w:r>
            <w:r w:rsidR="00A21AC2">
              <w:rPr>
                <w:rFonts w:ascii="Arial" w:hAnsi="Arial" w:cs="Arial"/>
                <w:u w:color="FFFFFF"/>
              </w:rPr>
              <w:t>a</w:t>
            </w:r>
            <w:r>
              <w:rPr>
                <w:rFonts w:ascii="Arial" w:hAnsi="Arial" w:cs="Arial"/>
                <w:u w:color="FFFFFF"/>
              </w:rPr>
              <w:t>mbulans typu C z wyposażeniem</w:t>
            </w: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14:paraId="4458D534" w14:textId="74048CE9" w:rsidR="006F272A" w:rsidRDefault="006F272A" w:rsidP="008B78D0">
            <w:pPr>
              <w:spacing w:line="288" w:lineRule="auto"/>
              <w:jc w:val="right"/>
              <w:rPr>
                <w:rFonts w:ascii="Arial" w:hAnsi="Arial" w:cs="Arial"/>
                <w:u w:color="FFFFFF"/>
              </w:rPr>
            </w:pPr>
            <w:r>
              <w:rPr>
                <w:rFonts w:ascii="Arial" w:hAnsi="Arial" w:cs="Arial"/>
                <w:u w:color="FFFFFF"/>
              </w:rPr>
              <w:t>….. zł</w:t>
            </w:r>
          </w:p>
        </w:tc>
      </w:tr>
    </w:tbl>
    <w:p w14:paraId="247D407A" w14:textId="77777777" w:rsidR="006F272A" w:rsidRDefault="006F272A" w:rsidP="00BC107C">
      <w:pPr>
        <w:spacing w:line="288" w:lineRule="auto"/>
        <w:rPr>
          <w:rFonts w:ascii="Arial" w:hAnsi="Arial" w:cs="Arial"/>
          <w:u w:color="FFFFFF"/>
        </w:rPr>
      </w:pPr>
    </w:p>
    <w:p w14:paraId="0E836C6E" w14:textId="0A09E838" w:rsidR="00994716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>Ambulans ma</w:t>
      </w:r>
      <w:r w:rsidR="003074E5">
        <w:rPr>
          <w:rFonts w:ascii="Arial" w:hAnsi="Arial" w:cs="Arial"/>
          <w:bCs/>
          <w:iCs/>
          <w:sz w:val="18"/>
          <w:szCs w:val="18"/>
        </w:rPr>
        <w:t xml:space="preserve"> spełniać wymagania aktualnej normy  </w:t>
      </w:r>
      <w:r w:rsidR="003074E5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</w:rPr>
        <w:t>PN-EN</w:t>
      </w:r>
      <w:r w:rsidR="003074E5">
        <w:rPr>
          <w:rFonts w:ascii="Arial" w:hAnsi="Arial" w:cs="Arial"/>
          <w:bCs/>
          <w:iCs/>
          <w:sz w:val="18"/>
          <w:szCs w:val="18"/>
        </w:rPr>
        <w:t xml:space="preserve"> 1789 +A2 w zakresie ambulansu typu C, sprzęt medyczny ma spełniać wymagania aktualnej normy PN EN 1865- 5, PN EN 1865-1 (lub norm równoważnych) oraz spełniać dodatkowe wymagania określone poniżej:</w:t>
      </w:r>
    </w:p>
    <w:p w14:paraId="5CB0B413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4B51EF8D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719C9991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1212AD60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054D903E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14EE10EA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33C4E54A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5B212A89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4E2E75DF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5447FE59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2C530131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42769499" w14:textId="77777777" w:rsidR="0098742A" w:rsidRDefault="0098742A" w:rsidP="008B78D0">
      <w:pPr>
        <w:spacing w:line="288" w:lineRule="auto"/>
        <w:rPr>
          <w:rFonts w:ascii="Arial" w:hAnsi="Arial" w:cs="Arial"/>
          <w:bCs/>
          <w:iCs/>
          <w:sz w:val="18"/>
          <w:szCs w:val="18"/>
        </w:rPr>
      </w:pPr>
    </w:p>
    <w:p w14:paraId="6D43BD0F" w14:textId="77777777" w:rsidR="0098742A" w:rsidRDefault="0098742A" w:rsidP="008B78D0">
      <w:pPr>
        <w:spacing w:line="288" w:lineRule="auto"/>
      </w:pPr>
    </w:p>
    <w:p w14:paraId="62E36D9C" w14:textId="77777777" w:rsidR="00994716" w:rsidRDefault="00994716">
      <w:pPr>
        <w:pStyle w:val="Standard"/>
        <w:rPr>
          <w:rFonts w:ascii="Arial" w:hAnsi="Arial" w:cs="Arial"/>
          <w:b/>
          <w:iCs/>
          <w:sz w:val="18"/>
          <w:szCs w:val="18"/>
        </w:rPr>
      </w:pPr>
    </w:p>
    <w:p w14:paraId="49F0D59C" w14:textId="7D47E02C" w:rsidR="00994716" w:rsidRDefault="003074E5">
      <w:pPr>
        <w:pStyle w:val="Standard"/>
      </w:pPr>
      <w:r>
        <w:rPr>
          <w:rFonts w:ascii="Arial" w:hAnsi="Arial" w:cs="Arial"/>
          <w:b/>
          <w:iCs/>
          <w:sz w:val="18"/>
          <w:szCs w:val="18"/>
        </w:rPr>
        <w:lastRenderedPageBreak/>
        <w:t xml:space="preserve">CZĘŚĆ </w:t>
      </w:r>
      <w:r w:rsidR="00AA13CE">
        <w:rPr>
          <w:rFonts w:ascii="Arial" w:hAnsi="Arial" w:cs="Arial"/>
          <w:b/>
          <w:iCs/>
          <w:sz w:val="18"/>
          <w:szCs w:val="18"/>
        </w:rPr>
        <w:t>I</w:t>
      </w:r>
      <w:r>
        <w:rPr>
          <w:rFonts w:ascii="Arial" w:hAnsi="Arial" w:cs="Arial"/>
          <w:b/>
          <w:iCs/>
          <w:sz w:val="18"/>
          <w:szCs w:val="18"/>
        </w:rPr>
        <w:t xml:space="preserve"> – WYMAGANIA OBLIGATORYJNE</w:t>
      </w:r>
      <w:r>
        <w:rPr>
          <w:rStyle w:val="Odwoanieprzypisudolnego"/>
          <w:rFonts w:ascii="Arial" w:hAnsi="Arial" w:cs="Arial"/>
          <w:b/>
          <w:iCs/>
          <w:sz w:val="18"/>
          <w:szCs w:val="18"/>
        </w:rPr>
        <w:footnoteReference w:id="1"/>
      </w:r>
    </w:p>
    <w:p w14:paraId="6796DAEC" w14:textId="77777777" w:rsidR="00AA13CE" w:rsidRDefault="00AA13CE">
      <w:pPr>
        <w:pStyle w:val="Standard"/>
        <w:rPr>
          <w:rFonts w:ascii="Arial" w:hAnsi="Arial" w:cs="Arial"/>
          <w:b/>
          <w:iCs/>
          <w:sz w:val="18"/>
          <w:szCs w:val="18"/>
        </w:rPr>
      </w:pPr>
    </w:p>
    <w:p w14:paraId="03B19ED6" w14:textId="77777777" w:rsidR="00AA13CE" w:rsidRDefault="00AA13CE">
      <w:pPr>
        <w:pStyle w:val="Standard"/>
        <w:rPr>
          <w:rFonts w:ascii="Arial" w:hAnsi="Arial" w:cs="Arial"/>
          <w:b/>
          <w:iCs/>
          <w:sz w:val="18"/>
          <w:szCs w:val="18"/>
        </w:rPr>
      </w:pPr>
    </w:p>
    <w:p w14:paraId="1D82EAAC" w14:textId="4FA96D17" w:rsidR="00994716" w:rsidRDefault="003074E5" w:rsidP="008E56C7">
      <w:pPr>
        <w:pStyle w:val="Standard"/>
        <w:ind w:hanging="851"/>
        <w:jc w:val="center"/>
      </w:pPr>
      <w:r>
        <w:rPr>
          <w:rFonts w:ascii="Arial" w:hAnsi="Arial" w:cs="Arial"/>
          <w:b/>
          <w:iCs/>
          <w:sz w:val="18"/>
          <w:szCs w:val="18"/>
          <w:u w:val="single"/>
        </w:rPr>
        <w:t>AMBULANS</w:t>
      </w:r>
      <w:r w:rsidR="008E56C7">
        <w:rPr>
          <w:rFonts w:ascii="Arial" w:hAnsi="Arial" w:cs="Arial"/>
          <w:b/>
          <w:iCs/>
          <w:sz w:val="18"/>
          <w:szCs w:val="18"/>
          <w:u w:val="single"/>
        </w:rPr>
        <w:t xml:space="preserve"> TYPU C</w:t>
      </w:r>
    </w:p>
    <w:tbl>
      <w:tblPr>
        <w:tblW w:w="9771" w:type="dxa"/>
        <w:tblInd w:w="-7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"/>
        <w:gridCol w:w="35"/>
        <w:gridCol w:w="115"/>
        <w:gridCol w:w="4778"/>
        <w:gridCol w:w="35"/>
        <w:gridCol w:w="957"/>
        <w:gridCol w:w="35"/>
        <w:gridCol w:w="3366"/>
        <w:gridCol w:w="35"/>
      </w:tblGrid>
      <w:tr w:rsidR="00607C49" w14:paraId="6AFCED27" w14:textId="77777777" w:rsidTr="00BF6E6C">
        <w:trPr>
          <w:trHeight w:val="284"/>
        </w:trPr>
        <w:tc>
          <w:tcPr>
            <w:tcW w:w="5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7881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bookmarkStart w:id="0" w:name="_Hlk19084733"/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6E5E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color w:val="000000"/>
                <w:sz w:val="18"/>
                <w:szCs w:val="18"/>
              </w:rPr>
              <w:t>Wymagane parametry – pojazd bazowy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8344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ind w:left="-10" w:firstLine="10"/>
              <w:jc w:val="center"/>
            </w:pPr>
            <w:r>
              <w:rPr>
                <w:rFonts w:ascii="Arial" w:eastAsia="Tahoma" w:hAnsi="Arial" w:cs="Arial"/>
                <w:b/>
                <w:sz w:val="18"/>
                <w:szCs w:val="18"/>
              </w:rPr>
              <w:t>TAK/NIE</w:t>
            </w:r>
            <w:r>
              <w:rPr>
                <w:rFonts w:ascii="Arial" w:eastAsia="Tahoma" w:hAnsi="Arial" w:cs="Arial"/>
                <w:b/>
                <w:color w:val="000000"/>
                <w:sz w:val="18"/>
                <w:szCs w:val="18"/>
              </w:rPr>
              <w:t>*</w:t>
            </w:r>
          </w:p>
          <w:p w14:paraId="456186B8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ind w:left="-10" w:firstLine="10"/>
              <w:jc w:val="center"/>
            </w:pPr>
            <w:r>
              <w:rPr>
                <w:rFonts w:ascii="Arial" w:eastAsia="Tahoma" w:hAnsi="Arial" w:cs="Arial"/>
                <w:b/>
                <w:sz w:val="18"/>
                <w:szCs w:val="18"/>
              </w:rPr>
              <w:t>(określić)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7A1177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ind w:left="-10" w:firstLine="10"/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oferowany (proszę wpisać).</w:t>
            </w:r>
          </w:p>
        </w:tc>
      </w:tr>
      <w:bookmarkEnd w:id="0"/>
      <w:tr w:rsidR="00607C49" w14:paraId="6A69F7F5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D2BB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46FAF03A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I. NADWOZIE</w:t>
            </w:r>
          </w:p>
          <w:p w14:paraId="23DEC5ED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B4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920B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08724722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A5129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85F5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Typu „furgon ”powyżej 3,5 t dopuszczalnej masy całkowitej, bez ściany działowej pomiędzy kabiną kierowcy a przestrzenią ładunkową przeznaczoną do adaptacji na przedział medyczny.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EFC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66951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68AFFD2" w14:textId="77777777" w:rsidTr="00BF6E6C">
        <w:trPr>
          <w:trHeight w:val="653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FAA89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E12AE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Kabina kierowcy wyposażona w dwa pojedyncze regulowane fotele: pasażera i kierowcy.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469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C3331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E50526E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503AA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6BA6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Wysokość przedziału medycznego min. 1,85 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7F7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95FE7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B50B41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72413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FA5C6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Długość przedziału medycznego min. 3,25 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7719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4DDE2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A36EEA7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D774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B7C11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Szerokość przedziału medycznego min. 1,70 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8CF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C4A69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193C76D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5EC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BCAD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Drzwi tylne wysokość min. 1,75 m, przeszklone, ze stopniem, otwierane na boki o min. 250º z systemem blokowania przy otwieraniu.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3F2E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DAF27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21C1CC6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6431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ABEF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Drzwi boczne prawe przesuwane do tyłu z odsuwaną szybą, wyjście ze stopniem stałym wewnętrznym oraz zewnętrznym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BD1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2D61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A2437D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D1C3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0D03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Drzwi boczne lewe przesuwane do tyłu, bez szyby.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30F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6642F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6AFE626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8787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1E15" w14:textId="4230C7E8" w:rsidR="00607C49" w:rsidRPr="00174B55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74B55">
              <w:rPr>
                <w:rFonts w:ascii="Arial" w:eastAsia="Tahoma" w:hAnsi="Arial" w:cs="Arial"/>
                <w:sz w:val="18"/>
                <w:szCs w:val="18"/>
              </w:rPr>
              <w:t>Lakier w kolorze</w:t>
            </w:r>
            <w:r w:rsidRPr="00174B55">
              <w:rPr>
                <w:rFonts w:ascii="Arial" w:eastAsia="Tahoma" w:hAnsi="Arial" w:cs="Arial"/>
                <w:color w:val="000000"/>
                <w:sz w:val="18"/>
                <w:szCs w:val="18"/>
              </w:rPr>
              <w:t xml:space="preserve"> żółtym.</w:t>
            </w:r>
            <w:r w:rsidR="00174B55" w:rsidRPr="00174B55">
              <w:rPr>
                <w:rFonts w:ascii="Arial" w:eastAsia="Tahoma" w:hAnsi="Arial" w:cs="Arial"/>
                <w:color w:val="000000"/>
                <w:sz w:val="18"/>
                <w:szCs w:val="18"/>
              </w:rPr>
              <w:t xml:space="preserve"> (</w:t>
            </w:r>
            <w:r w:rsidR="00174B55" w:rsidRPr="00174B55">
              <w:rPr>
                <w:rFonts w:ascii="Arial" w:hAnsi="Arial" w:cs="Arial"/>
                <w:sz w:val="18"/>
                <w:szCs w:val="18"/>
              </w:rPr>
              <w:t>CMYK 10,0,90,0)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F5E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3281F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4C0F66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1359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B7A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Centralny zamek wszystkich drzwi, sterowany pilotem.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CC19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BC52C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345BA4F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EA9E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8C63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>Stopień wejściowy tylny, stanowiący zderzak ochronny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756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CB62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68AEE0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93A25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884B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Reflektory w technologii LED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1597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2419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911A2BF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A13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2068966D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II. SILNIK</w:t>
            </w:r>
          </w:p>
          <w:p w14:paraId="675F9156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83DB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6A4CD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5768B9AD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7BC3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1C3C8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Z zapłonem samoczynnym, turbodiesel o pojemności min. 1950 cm3 i max. 2250 cm3.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7E4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58A96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8D78531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FE15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5C79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Moc silnika minimum 160 KM , moment obrotowy nie mniejszy niż 380 Nm.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7569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0AC8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D7D5320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D93F2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A187" w14:textId="77777777" w:rsidR="00607C49" w:rsidRDefault="00607C49" w:rsidP="003958C0">
            <w:pPr>
              <w:pStyle w:val="Standard"/>
              <w:spacing w:after="0" w:line="240" w:lineRule="auto"/>
              <w:ind w:right="79"/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Silnik spełniający wymagania emisji spalin  Euro VI lub  Euro 6.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803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8FB4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F8C3B25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AB52A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4634CB1F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III. ZESPÓŁ PRZENIESIENIA NAPĘDU</w:t>
            </w:r>
          </w:p>
          <w:p w14:paraId="72614D4F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FC2D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43792B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7361BBE3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5A9B9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CE948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Skrzynia biegów  automatyczna.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6F8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E8ADD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5C4AE4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1E8CE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EBB2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Napęd na jedną oś (tylną) lub przednią.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E2B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08FC5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EAA14BD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EC77E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DD41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Elektroniczny system stabilizacji toru jazdy (ESP) lub równoważny.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CE1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E2537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D52F4C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7C3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1C12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System zapobiegający poślizgowi kół osi napędzanej podczas ruszania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 xml:space="preserve"> (ASR).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C82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ECB7C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9615DBA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6C0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49EA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>Asystent bocznego wiatru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70E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4CE7B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92EC511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55AD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2FC4B506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IV. ZAWIESZENIE</w:t>
            </w:r>
          </w:p>
          <w:p w14:paraId="28618597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EC69A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25C622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5F8B5A8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AF84B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03EE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Gwarantujące dobrą przyczepność kół do nawierzchni, stabilność i manewrowość w trudnym terenie, umożliwiające komfortowy przewóz pacjentów.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77B2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FC992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7D5F38B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01A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3861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Fabrycznie wzmocniony stabilizator osi przedniej i tylnej, wzmocnione amortyzatory.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D89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195B7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17B5696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CC7C8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67B9048B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val="en-US"/>
              </w:rPr>
              <w:t>V. UKŁAD HAMULCOWY</w:t>
            </w:r>
          </w:p>
          <w:p w14:paraId="3FF02DE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BAFF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3EB38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6833F6D0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5FAD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6FFB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System ABS zapobiegający blokadzie kół podczas hamowania.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8A01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51624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A16550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6C2B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88F6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Elektroniczny system podziału siły hamowania.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D08F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6D4C5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7722665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1348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5A944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System wspomagania nagłego hamowania.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762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9FEDC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AB0816A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7933C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3486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Hamulce tarczowe na obu osiach (przód i tył).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B65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73A9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F72599A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7409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3D69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Asystent ruszania tj. system zapobiegający staczaniu się przy ruszaniu „pod górę”.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9AB3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C9BD5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CB48EA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37FE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FD50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Układ kontroli ciśnienia w oponach.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D17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8D745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F1D6964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C29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2B21C7A2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VI. UKŁAD KIEROWNICZY</w:t>
            </w:r>
          </w:p>
          <w:p w14:paraId="49F469F8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19F3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FA445D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5AD5F135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117B7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7A104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Ze wspomaganiem.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18F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5018D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B629504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356D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68497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Regulowana kolumna kierownicy w dwóch płaszczyznach tj. przód-tył, góra-dół.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679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97609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D884B94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B1D0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25E15FF7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VII. INSTALACJA ELEKTRYCZNA</w:t>
            </w:r>
          </w:p>
          <w:p w14:paraId="522B53A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628F4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CE045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17254B05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306D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A042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>Zespól dwóch akumulatorów o łącznej pojemności min. 180Ah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EFBF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C3F89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39969A3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BCA33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AFAA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Fabrycznie wzmocniony alternator o wydajności min. 200A.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DBE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0B3FB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AFDB6F5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67797" w14:textId="0E24C022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D2D8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W komorze silnika dodatkowe złącze rozruchowe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6D0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5A871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E9CADCE" w14:textId="77777777" w:rsidTr="00BF6E6C">
        <w:trPr>
          <w:trHeight w:val="284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9C90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1F6305B3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VIII.  WYPOSAŻENIE  POJAZDU</w:t>
            </w:r>
          </w:p>
          <w:p w14:paraId="34DE5F26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4F458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4EAF02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079133EF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75A7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5BE4" w14:textId="77777777" w:rsidR="00607C49" w:rsidRDefault="00607C49" w:rsidP="003958C0">
            <w:pPr>
              <w:pStyle w:val="Standard"/>
              <w:widowControl w:val="0"/>
              <w:tabs>
                <w:tab w:val="left" w:pos="720"/>
                <w:tab w:val="left" w:pos="1364"/>
              </w:tabs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Wszystkie miejsca siedzące zaopatrzone w bezwładnościowe pasy bezpieczeństwa oraz zagłówki.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BF39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ED102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9AA746B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1F27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185F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Zbiornik paliwa o pojemności min. 70 L.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E25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01A1D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E4F7E2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1195E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70597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Elektryczne otwieranie szyby w drzwiach przednich.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2E8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EC8FA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3894804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E733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768E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Klimatyzacja kabiny kierowcy.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F62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845A4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E52C19F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C8796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5FEE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Dzielone wsteczne lusterka zewnętrzne, elektrycznie podgrzewane i regulowane.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108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F976E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19E1F92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AE4D4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5A5B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Dodatkowe światło hamowania (trzecie).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C178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F279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4DE4045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16D4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A759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Trójkąt, gaśnica, apteczka, podnośnik.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BD2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24C8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4A4DDD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4226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96A8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Czujnik deszczu dostosowujący szybkość pracy wycieraczek przedniej szyby do intensywności opadów.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5F4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3D319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077D799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C62A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2EAB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>Tempomat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483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31182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D80E1AC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DD1A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D0417" w14:textId="64AD4356" w:rsidR="006B78BD" w:rsidRPr="006B78BD" w:rsidRDefault="006B78BD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 w:rsidRPr="006B78BD">
              <w:rPr>
                <w:rFonts w:ascii="Arial" w:hAnsi="Arial" w:cs="Arial"/>
                <w:sz w:val="18"/>
                <w:szCs w:val="18"/>
              </w:rPr>
              <w:t xml:space="preserve">Fabryczny radioodtwarzacz/ zestaw multimedialny z ekranem dotykowym o przekątnej 7cali, umożliwiający połączenie telefonu komórkowego za pomocą transmisji </w:t>
            </w:r>
            <w:proofErr w:type="spellStart"/>
            <w:r w:rsidRPr="006B78BD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6B78BD">
              <w:rPr>
                <w:rFonts w:ascii="Arial" w:hAnsi="Arial" w:cs="Arial"/>
                <w:sz w:val="18"/>
                <w:szCs w:val="18"/>
              </w:rPr>
              <w:t xml:space="preserve">. System </w:t>
            </w:r>
            <w:proofErr w:type="spellStart"/>
            <w:r w:rsidRPr="006B78BD">
              <w:rPr>
                <w:rFonts w:ascii="Arial" w:hAnsi="Arial" w:cs="Arial"/>
                <w:sz w:val="18"/>
                <w:szCs w:val="18"/>
              </w:rPr>
              <w:t>kompatyblilny</w:t>
            </w:r>
            <w:proofErr w:type="spellEnd"/>
            <w:r w:rsidRPr="006B78BD">
              <w:rPr>
                <w:rFonts w:ascii="Arial" w:hAnsi="Arial" w:cs="Arial"/>
                <w:sz w:val="18"/>
                <w:szCs w:val="18"/>
              </w:rPr>
              <w:t xml:space="preserve"> z android auto, nawigacja jako dodatkowe zewnętrzne urządzenie.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B16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DDC95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3E94DA8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54A1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99D4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Elektrycznie ogrzewana szyba czołowa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71EB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C28EB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3D3870D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4FDB2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836E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Elektrycznie składane lusterka boczne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172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E45D1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7C6D2FA" w14:textId="77777777" w:rsidTr="00BF6E6C">
        <w:trPr>
          <w:trHeight w:val="284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062C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709D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Elektryczny dogrzewacz kabiny kierowcy, załączany po uruchomieniu silnika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44C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AB396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6C84A90" w14:textId="77777777" w:rsidTr="00BF6E6C">
        <w:trPr>
          <w:trHeight w:val="302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AC7F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</w:p>
          <w:p w14:paraId="791E385C" w14:textId="77777777" w:rsidR="00607C49" w:rsidRDefault="00607C49" w:rsidP="00BF6E6C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</w:rPr>
              <w:t>IX. WYMAGANIA OGÓLNE</w:t>
            </w:r>
          </w:p>
          <w:p w14:paraId="1765126B" w14:textId="77777777" w:rsidR="00607C49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0430D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eastAsia="Tahoma" w:hAnsi="Arial" w:cs="Arial"/>
                <w:sz w:val="18"/>
                <w:szCs w:val="18"/>
              </w:rPr>
              <w:t>--------------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991BB2" w14:textId="77777777" w:rsidR="00607C49" w:rsidRDefault="00607C49" w:rsidP="003958C0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sz w:val="18"/>
                <w:szCs w:val="18"/>
              </w:rPr>
            </w:pPr>
          </w:p>
        </w:tc>
      </w:tr>
      <w:tr w:rsidR="00607C49" w14:paraId="010E7B2B" w14:textId="77777777" w:rsidTr="00BF6E6C">
        <w:trPr>
          <w:trHeight w:val="302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A6B" w14:textId="77777777" w:rsidR="00607C49" w:rsidRPr="003E0CFD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0CFD">
              <w:rPr>
                <w:rFonts w:ascii="Arial" w:eastAsia="Tahoma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6881F" w14:textId="3421AFE0" w:rsidR="00607C49" w:rsidRDefault="00607C49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 xml:space="preserve">Pojazd bazowy- niekompletny, wyprodukowany nie </w:t>
            </w:r>
            <w:r w:rsidR="00174B55">
              <w:rPr>
                <w:rFonts w:ascii="Arial" w:eastAsia="Tahoma" w:hAnsi="Arial" w:cs="Arial"/>
                <w:sz w:val="18"/>
                <w:szCs w:val="18"/>
              </w:rPr>
              <w:t xml:space="preserve">wcześniej </w:t>
            </w:r>
            <w:r>
              <w:rPr>
                <w:rFonts w:ascii="Arial" w:eastAsia="Tahoma" w:hAnsi="Arial" w:cs="Arial"/>
                <w:sz w:val="18"/>
                <w:szCs w:val="18"/>
              </w:rPr>
              <w:t>niż w 202</w:t>
            </w:r>
            <w:r w:rsidR="008B7994">
              <w:rPr>
                <w:rFonts w:ascii="Arial" w:eastAsia="Tahoma" w:hAnsi="Arial" w:cs="Arial"/>
                <w:sz w:val="18"/>
                <w:szCs w:val="18"/>
              </w:rPr>
              <w:t>5</w:t>
            </w:r>
            <w:r>
              <w:rPr>
                <w:rFonts w:ascii="Arial" w:eastAsia="Tahoma" w:hAnsi="Arial" w:cs="Arial"/>
                <w:sz w:val="18"/>
                <w:szCs w:val="18"/>
              </w:rPr>
              <w:t xml:space="preserve">r. </w:t>
            </w:r>
          </w:p>
          <w:p w14:paraId="7EB0F183" w14:textId="3D7C0A03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Ambulans fabrycznie nowy, rok produkcji 202</w:t>
            </w:r>
            <w:r w:rsidR="008B7994">
              <w:rPr>
                <w:rFonts w:ascii="Arial" w:eastAsia="Tahoma" w:hAnsi="Arial" w:cs="Arial"/>
                <w:sz w:val="18"/>
                <w:szCs w:val="18"/>
              </w:rPr>
              <w:t>6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302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F9B12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1121002" w14:textId="77777777" w:rsidTr="00BF6E6C">
        <w:trPr>
          <w:trHeight w:val="302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CB1C" w14:textId="77777777" w:rsidR="00607C49" w:rsidRPr="003E0CFD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0CFD">
              <w:rPr>
                <w:rFonts w:ascii="Arial" w:eastAsia="Tahoma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7A447" w14:textId="47B59524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Gwarancja min. 24 miesiące bez limitu kilometrów – na pojazd bazowy</w:t>
            </w:r>
            <w:r w:rsidR="003E0CFD">
              <w:rPr>
                <w:rFonts w:ascii="Arial" w:eastAsia="Tahoma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F21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668BE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4ADF214" w14:textId="77777777" w:rsidTr="00BF6E6C">
        <w:trPr>
          <w:trHeight w:val="302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F691" w14:textId="77777777" w:rsidR="00607C49" w:rsidRPr="003E0CFD" w:rsidRDefault="00607C49" w:rsidP="00BF6E6C">
            <w:pPr>
              <w:pStyle w:val="Standard"/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0CFD">
              <w:rPr>
                <w:rFonts w:ascii="Arial" w:eastAsia="Tahoma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BEA59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Gwarancja min. 120 miesięcy od daty podpisania protokołu odbioru na perforację nadwozia ambulansu.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31B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42547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CFD" w14:paraId="15A58BB4" w14:textId="77777777" w:rsidTr="00BF6E6C">
        <w:trPr>
          <w:trHeight w:val="302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F38C" w14:textId="2F2B9213" w:rsidR="003E0CFD" w:rsidRPr="003E0CFD" w:rsidRDefault="003E0CFD" w:rsidP="00BF6E6C">
            <w:pPr>
              <w:pStyle w:val="Standard"/>
              <w:widowControl w:val="0"/>
              <w:spacing w:after="0" w:line="240" w:lineRule="auto"/>
              <w:jc w:val="center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 w:rsidRPr="003E0CFD">
              <w:rPr>
                <w:rFonts w:ascii="Arial" w:eastAsia="Tahoma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50F08" w14:textId="551ACB39" w:rsidR="003E0CFD" w:rsidRDefault="003E0CFD" w:rsidP="003958C0">
            <w:pPr>
              <w:pStyle w:val="Standard"/>
              <w:widowControl w:val="0"/>
              <w:spacing w:after="0" w:line="240" w:lineRule="auto"/>
              <w:rPr>
                <w:rFonts w:ascii="Arial" w:eastAsia="Tahoma" w:hAnsi="Arial" w:cs="Arial"/>
                <w:sz w:val="18"/>
                <w:szCs w:val="18"/>
              </w:rPr>
            </w:pPr>
            <w:r>
              <w:rPr>
                <w:rFonts w:ascii="Arial" w:eastAsia="Tahoma" w:hAnsi="Arial" w:cs="Arial"/>
                <w:sz w:val="18"/>
                <w:szCs w:val="18"/>
              </w:rPr>
              <w:t>Gwarancja min. 24 miesiące na powłokę lakierniczą</w:t>
            </w: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A98E" w14:textId="77777777" w:rsidR="003E0CFD" w:rsidRDefault="003E0CFD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2B8BF9" w14:textId="77777777" w:rsidR="003E0CFD" w:rsidRDefault="003E0CFD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763DCEA" w14:textId="77777777" w:rsidTr="00BF6E6C">
        <w:trPr>
          <w:trHeight w:val="302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CB53E" w14:textId="45F04630" w:rsidR="00607C49" w:rsidRPr="003E0CFD" w:rsidRDefault="003E0CFD" w:rsidP="00BF6E6C">
            <w:pPr>
              <w:pStyle w:val="Standard"/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E0CFD">
              <w:rPr>
                <w:rFonts w:ascii="Arial" w:eastAsia="Tahoma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1EC68" w14:textId="77777777" w:rsidR="00607C49" w:rsidRDefault="00607C49" w:rsidP="003958C0">
            <w:pPr>
              <w:pStyle w:val="Standard"/>
              <w:widowControl w:val="0"/>
              <w:spacing w:after="0" w:line="240" w:lineRule="auto"/>
            </w:pPr>
            <w:r>
              <w:rPr>
                <w:rFonts w:ascii="Arial" w:eastAsia="Tahoma" w:hAnsi="Arial" w:cs="Arial"/>
                <w:sz w:val="18"/>
                <w:szCs w:val="18"/>
              </w:rPr>
              <w:t>Wraz z pojazdem Wykonawca przekaże:</w:t>
            </w:r>
          </w:p>
          <w:p w14:paraId="4C47264D" w14:textId="77777777" w:rsidR="00607C49" w:rsidRDefault="00607C49" w:rsidP="003958C0">
            <w:pPr>
              <w:pStyle w:val="Standard"/>
              <w:widowControl w:val="0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wyciąg ze świadectwa homologacji dla pojazdu bazowego i skompletowanego( po zabudowie);</w:t>
            </w:r>
          </w:p>
          <w:p w14:paraId="60952D9D" w14:textId="77777777" w:rsidR="00607C49" w:rsidRDefault="00607C49" w:rsidP="003958C0">
            <w:pPr>
              <w:pStyle w:val="Standard"/>
              <w:widowControl w:val="0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instrukcję obsługi pojazdu;</w:t>
            </w:r>
          </w:p>
          <w:p w14:paraId="5603D17A" w14:textId="77777777" w:rsidR="00607C49" w:rsidRDefault="00607C49" w:rsidP="003958C0">
            <w:pPr>
              <w:pStyle w:val="Standard"/>
              <w:widowControl w:val="0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kartę gwarancyjną pojazdu;</w:t>
            </w:r>
          </w:p>
          <w:p w14:paraId="6B880F4F" w14:textId="77777777" w:rsidR="00607C49" w:rsidRDefault="00607C49" w:rsidP="003958C0">
            <w:pPr>
              <w:pStyle w:val="Standard"/>
              <w:widowControl w:val="0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deklarację zgodności ambulansu z aktualnie obowiązującą normą;</w:t>
            </w:r>
          </w:p>
          <w:p w14:paraId="5DC0294E" w14:textId="77777777" w:rsidR="00607C49" w:rsidRDefault="00607C49" w:rsidP="003958C0">
            <w:pPr>
              <w:pStyle w:val="Standard"/>
              <w:widowControl w:val="0"/>
              <w:numPr>
                <w:ilvl w:val="0"/>
                <w:numId w:val="15"/>
              </w:numPr>
              <w:spacing w:after="0" w:line="240" w:lineRule="auto"/>
            </w:pPr>
            <w:r>
              <w:rPr>
                <w:rFonts w:ascii="Arial" w:eastAsia="Tahoma" w:hAnsi="Arial" w:cs="Arial"/>
                <w:color w:val="000000"/>
                <w:sz w:val="18"/>
                <w:szCs w:val="18"/>
              </w:rPr>
              <w:t>dokumenty umożliwiające rejestrację oraz eksploatację.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8CD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112FC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2F52441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357E" w14:textId="77777777" w:rsidR="00607C49" w:rsidRDefault="00607C49" w:rsidP="00BF6E6C">
            <w:pPr>
              <w:pStyle w:val="Standard"/>
              <w:tabs>
                <w:tab w:val="left" w:pos="212"/>
              </w:tabs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X. NADWOZIE</w:t>
            </w:r>
          </w:p>
          <w:p w14:paraId="70C10334" w14:textId="77777777" w:rsidR="00607C49" w:rsidRDefault="00607C49" w:rsidP="00BF6E6C">
            <w:pPr>
              <w:pStyle w:val="Standard"/>
              <w:tabs>
                <w:tab w:val="left" w:pos="21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D954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3233AC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6B255DC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C9221" w14:textId="77777777" w:rsidR="00607C49" w:rsidRDefault="00607C49" w:rsidP="00BF6E6C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EBE86" w14:textId="77777777" w:rsidR="00607C49" w:rsidRPr="00BE5A58" w:rsidRDefault="00607C49" w:rsidP="003958C0">
            <w:pPr>
              <w:pStyle w:val="Tekstcofnity"/>
              <w:spacing w:line="240" w:lineRule="auto"/>
              <w:ind w:left="71" w:right="130"/>
              <w:rPr>
                <w:lang w:val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  <w:t>Minimalne wymiary przedziału medycznego w mm po wykonaniu adaptacji (długość x szerokość x wysokość) 3250 x 1750 x 1800.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16E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DBC8C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5CA8211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48B33" w14:textId="77777777" w:rsidR="00607C49" w:rsidRDefault="00607C49" w:rsidP="00BF6E6C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CF8CC" w14:textId="77777777" w:rsidR="00607C49" w:rsidRDefault="00607C49" w:rsidP="003958C0">
            <w:pPr>
              <w:pStyle w:val="Standard"/>
              <w:tabs>
                <w:tab w:val="left" w:pos="476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Drzwi tylne wyposażone w światła awaryjne, włączające się automatycznie przy otwarciu drzwi.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78B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10A65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0302294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CA8EF" w14:textId="77777777" w:rsidR="00607C49" w:rsidRDefault="00607C49" w:rsidP="00BF6E6C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9BBB" w14:textId="77777777" w:rsidR="00607C49" w:rsidRDefault="00607C49" w:rsidP="003958C0">
            <w:pPr>
              <w:pStyle w:val="Standard"/>
              <w:tabs>
                <w:tab w:val="left" w:pos="476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Ściany boczne przedziału medycznego mają być przystosowane do zamocowania wyposażenia medycznego, podłoga przystosowana do zamocowania foteli, podstawy pod nosze elektryczne</w:t>
            </w:r>
          </w:p>
          <w:p w14:paraId="4F785D01" w14:textId="77777777" w:rsidR="00607C49" w:rsidRDefault="00607C49" w:rsidP="003958C0">
            <w:pPr>
              <w:pStyle w:val="Standard"/>
              <w:tabs>
                <w:tab w:val="left" w:pos="476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C3C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28AAE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F13BF65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B3B05" w14:textId="77777777" w:rsidR="00607C49" w:rsidRDefault="00607C49" w:rsidP="00BF6E6C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F716" w14:textId="77777777" w:rsidR="00607C49" w:rsidRDefault="00607C49" w:rsidP="003958C0">
            <w:pPr>
              <w:pStyle w:val="Standard"/>
              <w:tabs>
                <w:tab w:val="left" w:pos="476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Zewnętrzny schowek za lewymi drzwiami przesuwnymi (oddzielony od przedziału medycznego i dostępny z zewnątrz pojazdu), z miejscem mocowania min. 2 szt. butli tlenowych, krzesełka kardiologicznego, noszy podbierakowych, materaca próżniowego oraz deski ortopedycznej dla dorosłych. Poprzez drzwi lewe ma być zapewniony dostęp do min. 1 szt. plecaków / toreb medycznych/ urządzenia do kompresji klatki piersiowej, umieszczonych w przedziale medycznym (tzw. podwójny dostęp do plecaków/toreb – z przedziału medycznego i z zewnątrz pojazdu).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AD50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3B616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4ACD628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7AE1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XI. OGRZEWANIE,WENTYLACJA, KLIMATYZACJA</w:t>
            </w:r>
          </w:p>
          <w:p w14:paraId="7B50E6DF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5F0BF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E1B36C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C83C3EA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7E8A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37550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Dodatkowa nagrzewnica w przedziale medycznym wykorzystująca ciecz chłodzącą silnik do ogrzewania przedziału medycznego, zainstalowany elektrozawór oraz dodatkowa pompa wody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8373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4BC2F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01D29E2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D2B5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3669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Postojowe – grzejnik elektryczny z możliwością ustawienia temperatury termostatem i zabezpieczeniem o mocy min. 2.0 kW zasilany  z sieci 230 V.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06A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B0A7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35D6A78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C94DA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2930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Niezależne od pracy silnika i układu chłodzenia silnika  dodatkowe ogrzewanie przedziału medycznego, z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możliwością ustawienia temperatury i termostatem o mocy min. 5,0  kW tzw. powietrzne.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06E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89BE7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27B8B29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6C1D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6B4E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Wentylacja mechaniczna,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nawiewno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wywiewna, zapewniająca prawidłową wentylację przedziału medycznego i zapewniająca wymianę powietrza min 20 razy na godzinę w czasie postoju.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4FD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3320B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D2528CB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8CF3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ECDE" w14:textId="0F134475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Niezależna klimatyzacja przedziału medycznego, zainstalowany dodatkowy kompresor, skraplacz oraz parownik, umożliwiający chłodzenie przedziału medycznego zgodnie z PN EN 1789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 w:rsidRPr="0053267F">
              <w:rPr>
                <w:rFonts w:ascii="Arial" w:hAnsi="Arial" w:cs="Arial"/>
                <w:sz w:val="18"/>
                <w:szCs w:val="18"/>
              </w:rPr>
              <w:t>lub równoważną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BF0C908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FD3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6B017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B63DE4B" w14:textId="77777777" w:rsidTr="00BF6E6C">
        <w:trPr>
          <w:gridAfter w:val="1"/>
          <w:wAfter w:w="35" w:type="dxa"/>
          <w:trHeight w:val="57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F4C7" w14:textId="77777777" w:rsidR="00607C49" w:rsidRDefault="00607C49" w:rsidP="00BF6E6C">
            <w:pPr>
              <w:pStyle w:val="Standar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21AC" w14:textId="77777777" w:rsidR="00607C49" w:rsidRDefault="00607C49" w:rsidP="003958C0">
            <w:pPr>
              <w:pStyle w:val="Standard"/>
              <w:tabs>
                <w:tab w:val="left" w:pos="-5670"/>
              </w:tabs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Szyberdach o wymiarach min. 800mm x 500mm, z funkcją wyjścia ewakuacyjnego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1CA3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E71D8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9A8AF54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3A376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XII. INSTALACJA ELEKTRYCZNA</w:t>
            </w:r>
          </w:p>
          <w:p w14:paraId="70B2B2E4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CA8B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B7F7C3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F9A7E7C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3242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3FAD8" w14:textId="77777777" w:rsidR="00607C49" w:rsidRDefault="00607C49" w:rsidP="003958C0">
            <w:pPr>
              <w:pStyle w:val="tekstcofnity0"/>
              <w:spacing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Instalacja dla napięcia 230V w kompletacji:</w:t>
            </w:r>
          </w:p>
          <w:p w14:paraId="0DDB2DC1" w14:textId="54DE17E9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</w:pPr>
            <w:r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 w:rsidR="00B73DC5">
              <w:rPr>
                <w:rFonts w:ascii="Arial" w:hAnsi="Arial" w:cs="Arial"/>
                <w:sz w:val="18"/>
                <w:szCs w:val="18"/>
              </w:rPr>
              <w:t>cztery</w:t>
            </w:r>
            <w:r>
              <w:rPr>
                <w:rFonts w:ascii="Arial" w:hAnsi="Arial" w:cs="Arial"/>
                <w:sz w:val="18"/>
                <w:szCs w:val="18"/>
              </w:rPr>
              <w:t xml:space="preserve"> gniazda poboru prądu w przedziale      medycznym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(w tym </w:t>
            </w:r>
            <w:r w:rsidR="00D718CA">
              <w:rPr>
                <w:rFonts w:ascii="Arial" w:hAnsi="Arial" w:cs="Arial"/>
                <w:color w:val="000000"/>
                <w:sz w:val="18"/>
                <w:szCs w:val="18"/>
              </w:rPr>
              <w:t xml:space="preserve">dwa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gniaz</w:t>
            </w:r>
            <w:r w:rsidR="00D718CA">
              <w:rPr>
                <w:rFonts w:ascii="Arial" w:hAnsi="Arial" w:cs="Arial"/>
                <w:color w:val="000000"/>
                <w:sz w:val="18"/>
                <w:szCs w:val="18"/>
              </w:rPr>
              <w:t>dka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nad blatem roboczym do zasilania drukarki)</w:t>
            </w:r>
            <w:r>
              <w:rPr>
                <w:rFonts w:ascii="Arial" w:hAnsi="Arial" w:cs="Arial"/>
                <w:color w:val="FF333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zasilane z gniazda umieszczonego na zewnątrz (na pojeździe ma być zamontowana wizualna sygnalizacja informująca o podłączeniu ambulansu do sieci 230V), gniazdo zewnętrzne min. 20A</w:t>
            </w:r>
          </w:p>
          <w:p w14:paraId="2C76ED34" w14:textId="77777777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zasilający o długości min. 5 m;</w:t>
            </w:r>
          </w:p>
          <w:p w14:paraId="69769E2F" w14:textId="77777777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zabezpieczenie przed uruchomieniem silnika przy podłączonym zasilaniu 230V;</w:t>
            </w:r>
          </w:p>
          <w:p w14:paraId="069F570E" w14:textId="77777777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wyłącznik przeciwporażeniowy;</w:t>
            </w:r>
          </w:p>
          <w:p w14:paraId="29DB6FBB" w14:textId="77777777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automatyczna ładowarka służąca do ładowania dwóch fabrycznych akumulatorów działająca przy podłączonej instalacji 230V;</w:t>
            </w:r>
          </w:p>
          <w:p w14:paraId="353E1010" w14:textId="77777777" w:rsidR="00607C49" w:rsidRDefault="00607C49" w:rsidP="00547A6A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grzałka silnika zasilana z sieci 230V</w:t>
            </w:r>
          </w:p>
          <w:p w14:paraId="625A22E3" w14:textId="209FBAEE" w:rsidR="00EE0F53" w:rsidRPr="00450023" w:rsidRDefault="00EE0F53" w:rsidP="00450023">
            <w:pPr>
              <w:pStyle w:val="Standard"/>
              <w:numPr>
                <w:ilvl w:val="0"/>
                <w:numId w:val="23"/>
              </w:num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ED0F8D">
              <w:rPr>
                <w:rFonts w:ascii="Arial" w:hAnsi="Arial" w:cs="Arial"/>
                <w:color w:val="000000"/>
                <w:sz w:val="18"/>
                <w:szCs w:val="18"/>
              </w:rPr>
              <w:t xml:space="preserve">przetwornica 12/230V </w:t>
            </w:r>
            <w:proofErr w:type="spellStart"/>
            <w:r w:rsidRPr="00ED0F8D">
              <w:rPr>
                <w:rFonts w:ascii="Arial" w:hAnsi="Arial" w:cs="Arial"/>
                <w:color w:val="000000"/>
                <w:sz w:val="18"/>
                <w:szCs w:val="18"/>
              </w:rPr>
              <w:t>pełnosinusoidalna</w:t>
            </w:r>
            <w:proofErr w:type="spellEnd"/>
            <w:r w:rsidRPr="00ED0F8D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ED0F8D">
              <w:rPr>
                <w:rFonts w:ascii="Arial" w:hAnsi="Arial" w:cs="Arial"/>
                <w:color w:val="000000"/>
                <w:sz w:val="18"/>
                <w:szCs w:val="18"/>
              </w:rPr>
              <w:br/>
              <w:t>o mocy min. 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D0F8D">
              <w:rPr>
                <w:rFonts w:ascii="Arial" w:hAnsi="Arial" w:cs="Arial"/>
                <w:color w:val="000000"/>
                <w:sz w:val="18"/>
                <w:szCs w:val="18"/>
              </w:rPr>
              <w:t>00W pracy ciągłej, zapewniająca zasilanie w gniazdach 230V ambulansu podczas odłączenia ambulansu od zewnętrznej sieci 230V.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430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8CE78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F8F4FE6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1220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AF624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Instalacja dla napięcia 12 V i oświetlenie przedziału medycznego:</w:t>
            </w:r>
          </w:p>
          <w:p w14:paraId="4B91BCD6" w14:textId="77777777" w:rsidR="00607C49" w:rsidRDefault="00607C49" w:rsidP="003958C0">
            <w:pPr>
              <w:pStyle w:val="Standard"/>
              <w:numPr>
                <w:ilvl w:val="0"/>
                <w:numId w:val="5"/>
              </w:numPr>
              <w:tabs>
                <w:tab w:val="left" w:pos="-5032"/>
                <w:tab w:val="left" w:pos="852"/>
              </w:tabs>
              <w:spacing w:after="0" w:line="240" w:lineRule="auto"/>
              <w:ind w:left="426" w:right="130" w:hanging="284"/>
            </w:pPr>
            <w:r>
              <w:rPr>
                <w:rFonts w:ascii="Arial" w:hAnsi="Arial" w:cs="Arial"/>
                <w:sz w:val="18"/>
                <w:szCs w:val="18"/>
              </w:rPr>
              <w:t xml:space="preserve">powinna posiadać co najmniej 4 gniazda 12V  zabezpieczone przed zabrudzeniem / zalaniem wyposażone we wtyki poboru prądu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do sprzętu wymagającego zasilania,</w:t>
            </w:r>
            <w:r>
              <w:rPr>
                <w:rFonts w:ascii="Arial" w:hAnsi="Arial" w:cs="Arial"/>
                <w:color w:val="FF333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 tym minimum jedno gniazdo nad blatem roboczym ;</w:t>
            </w:r>
          </w:p>
          <w:p w14:paraId="31063E07" w14:textId="10D45F42" w:rsidR="00607C49" w:rsidRDefault="00607C49" w:rsidP="003958C0">
            <w:pPr>
              <w:pStyle w:val="Standard"/>
              <w:numPr>
                <w:ilvl w:val="0"/>
                <w:numId w:val="5"/>
              </w:numPr>
              <w:tabs>
                <w:tab w:val="left" w:pos="-5032"/>
                <w:tab w:val="left" w:pos="852"/>
              </w:tabs>
              <w:spacing w:after="0" w:line="240" w:lineRule="auto"/>
              <w:ind w:left="426" w:right="13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powinna umożliwiać oświetlenie przedziału medycznego zgodne z PN EN 1789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 w:rsidRPr="0053267F">
              <w:rPr>
                <w:rFonts w:ascii="Arial" w:hAnsi="Arial" w:cs="Arial"/>
                <w:sz w:val="18"/>
                <w:szCs w:val="18"/>
              </w:rPr>
              <w:t>lub równoważną</w:t>
            </w:r>
            <w:r>
              <w:rPr>
                <w:rFonts w:ascii="Arial" w:hAnsi="Arial" w:cs="Arial"/>
                <w:sz w:val="18"/>
                <w:szCs w:val="18"/>
              </w:rPr>
              <w:t>, w tym oświetlenie tzw.  „nocne”</w:t>
            </w:r>
          </w:p>
          <w:p w14:paraId="578655AD" w14:textId="77777777" w:rsidR="00607C49" w:rsidRDefault="00607C49" w:rsidP="003958C0">
            <w:pPr>
              <w:pStyle w:val="Standard"/>
              <w:numPr>
                <w:ilvl w:val="0"/>
                <w:numId w:val="5"/>
              </w:numPr>
              <w:tabs>
                <w:tab w:val="left" w:pos="-5032"/>
                <w:tab w:val="left" w:pos="852"/>
              </w:tabs>
              <w:spacing w:after="0" w:line="240" w:lineRule="auto"/>
              <w:ind w:left="426" w:right="13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powinna posiadać minimum 4 punkty oświetlenia  z regulacją kąta umieszczone nad noszami;</w:t>
            </w:r>
          </w:p>
          <w:p w14:paraId="5791C475" w14:textId="77777777" w:rsidR="00607C49" w:rsidRDefault="00607C49" w:rsidP="003958C0">
            <w:pPr>
              <w:pStyle w:val="Standard"/>
              <w:numPr>
                <w:ilvl w:val="0"/>
                <w:numId w:val="5"/>
              </w:numPr>
              <w:tabs>
                <w:tab w:val="left" w:pos="-5032"/>
                <w:tab w:val="left" w:pos="852"/>
              </w:tabs>
              <w:spacing w:after="0" w:line="240" w:lineRule="auto"/>
              <w:ind w:left="426" w:right="13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oświetlenie blatu roboczego – minimum 1 punkt.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AAF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ECFC1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2F850A8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1314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CF04" w14:textId="77777777" w:rsidR="00607C49" w:rsidRDefault="00607C49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Przedział medyczny ma być wyposażony w</w:t>
            </w:r>
          </w:p>
          <w:p w14:paraId="0EDBA3E6" w14:textId="77777777" w:rsidR="00607C49" w:rsidRDefault="00607C49" w:rsidP="003958C0">
            <w:pPr>
              <w:pStyle w:val="Standard"/>
              <w:spacing w:after="0" w:line="240" w:lineRule="auto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na lewej ścianie (przy fotelu obrotowym) panel sterujący:</w:t>
            </w:r>
          </w:p>
          <w:p w14:paraId="1B2B610F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informujący o poziomie naładowania akumulatorów</w:t>
            </w:r>
          </w:p>
          <w:p w14:paraId="6A374042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informujący o temperaturze w przedziale medycznym oraz na zewnątrz pojazdu;</w:t>
            </w:r>
          </w:p>
          <w:p w14:paraId="64A90C93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funkcją zegara (aktualny czas) i kalendarza (dzień, data);</w:t>
            </w:r>
          </w:p>
          <w:p w14:paraId="4454531F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informujący o temperaturze wewnątrz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termoboxu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 regulacją temperatury</w:t>
            </w:r>
          </w:p>
          <w:p w14:paraId="72059F6E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sterujący systemem wentylacji przedziału medycznego;</w:t>
            </w:r>
          </w:p>
          <w:p w14:paraId="5CC230A0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tabs>
                <w:tab w:val="left" w:pos="-872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sterujący oświetleniem przedziału medycznego (białym oraz oświetleniem nocnym). Panel powinien umożliwiać płynną regulację natężenia oświetlenia zarówno dziennego jak i oświetlenia nocnego</w:t>
            </w:r>
          </w:p>
          <w:p w14:paraId="20D05919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tabs>
                <w:tab w:val="left" w:pos="-872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sterujący oświetleniem punktowym nad noszami oraz nad blatem roboczym </w:t>
            </w:r>
          </w:p>
          <w:p w14:paraId="73F6C7EE" w14:textId="77777777" w:rsidR="00607C49" w:rsidRDefault="00607C49" w:rsidP="003958C0">
            <w:pPr>
              <w:pStyle w:val="Standard"/>
              <w:spacing w:after="0" w:line="240" w:lineRule="auto"/>
              <w:ind w:left="862"/>
              <w:rPr>
                <w:rFonts w:ascii="Arial" w:hAnsi="Arial" w:cs="Arial"/>
                <w:sz w:val="18"/>
                <w:szCs w:val="18"/>
              </w:rPr>
            </w:pPr>
          </w:p>
          <w:p w14:paraId="5D60E9F9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zarządzający systemem ogrzewania przedziału medycznego i klimatyzacji przedziału medycznego z funkcją automatycznego utrzymania zadanej temperatury.</w:t>
            </w:r>
          </w:p>
          <w:p w14:paraId="69FCE0AD" w14:textId="77777777" w:rsidR="00607C49" w:rsidRDefault="00607C49" w:rsidP="003958C0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5444A48" w14:textId="77777777" w:rsidR="00607C49" w:rsidRDefault="00607C49" w:rsidP="00607C49">
            <w:pPr>
              <w:pStyle w:val="Standard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Sterujący systemem dekontaminacji </w:t>
            </w:r>
          </w:p>
          <w:p w14:paraId="47E2622E" w14:textId="77777777" w:rsidR="00607C49" w:rsidRDefault="00607C49" w:rsidP="003958C0">
            <w:pPr>
              <w:pStyle w:val="Standard"/>
              <w:spacing w:after="0" w:line="240" w:lineRule="auto"/>
              <w:ind w:left="14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572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644D5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D4EA53A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2A81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58DF" w14:textId="77777777" w:rsidR="00607C49" w:rsidRDefault="00607C49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Kabina kierowcy ma być wyposażona w panel sterujący:</w:t>
            </w:r>
          </w:p>
          <w:p w14:paraId="3E906430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informujący kierowcę o działaniu reflektorów zewnętrznych;</w:t>
            </w:r>
          </w:p>
          <w:p w14:paraId="446064F9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informujący kierowcę o braku możliwości uruchomienia pojazdu z powodu  podłączeniu ambulansu do sieci 230 V;</w:t>
            </w:r>
          </w:p>
          <w:p w14:paraId="410E6EA3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informujący kierowcę o poziomie naładowania akumulatora samochodu bazowego i akumulatora dodatkowego;</w:t>
            </w:r>
          </w:p>
          <w:p w14:paraId="4CAB5F66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sterujący oświetleniem przedziału medycznego (białym oraz oświetleniem nocnym). Panel powinien umożliwiać płynną regulację natężenia oświetlenia zarówno dziennego jak i oświetlenia nocnego</w:t>
            </w:r>
          </w:p>
          <w:p w14:paraId="657798B4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sterujący oświetleniem punktowym nad noszami oraz nad blatem roboczym </w:t>
            </w:r>
          </w:p>
          <w:p w14:paraId="382A2AA0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sterujący sygnalizacją uprzywilejowania (możliwość załączenia sygnalizacji świetlnej oraz dźwiękowej jednym przyciskiem</w:t>
            </w:r>
          </w:p>
          <w:p w14:paraId="44B211EB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tabs>
                <w:tab w:val="left" w:pos="-588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sterujący pracą dodatkowych sygnałów dźwiękowych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niskotonowych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 pneumatycznych)</w:t>
            </w:r>
          </w:p>
          <w:p w14:paraId="7E663D62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zarządzający systemem ogrzewania przedziału medycznego i klimatyzacji przedziału medycznego z funkcją automatycznego utrzymania zadanej temperatury.</w:t>
            </w:r>
          </w:p>
          <w:p w14:paraId="334DD0B6" w14:textId="77777777" w:rsidR="00607C49" w:rsidRDefault="00607C49" w:rsidP="00607C49">
            <w:pPr>
              <w:pStyle w:val="Standard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Sterujący systemem dekontaminacji </w:t>
            </w:r>
          </w:p>
          <w:p w14:paraId="4B4CB68D" w14:textId="77777777" w:rsidR="00607C49" w:rsidRDefault="00607C49" w:rsidP="003958C0">
            <w:pPr>
              <w:pStyle w:val="Standard"/>
              <w:spacing w:after="0" w:line="240" w:lineRule="auto"/>
              <w:ind w:left="14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4104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F1FB9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66AA8BD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9131" w14:textId="77777777" w:rsidR="00607C49" w:rsidRDefault="00607C49" w:rsidP="003958C0">
            <w:pPr>
              <w:pStyle w:val="Standard"/>
              <w:tabs>
                <w:tab w:val="left" w:pos="212"/>
              </w:tabs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XIII. SYGNALIZACJA ŚWIETLNO – DŹWIĘKOWA I OZNAKOWANIE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FC697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B254C3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53A388B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823B7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0124" w14:textId="77777777" w:rsidR="00607C49" w:rsidRDefault="00607C49" w:rsidP="003958C0">
            <w:pPr>
              <w:pStyle w:val="Standard"/>
              <w:tabs>
                <w:tab w:val="left" w:pos="-9378"/>
                <w:tab w:val="left" w:pos="-5599"/>
                <w:tab w:val="left" w:pos="1852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przedniej części dachu pojazdu sygnalizacja świetlna niebieska  – nisko profilowa belka zintegrowana z dachem o max. wysokości 40mm, w całości wypełniona modułami LED.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9DD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414A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C090CC3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0476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00626" w14:textId="77777777" w:rsidR="00607C49" w:rsidRDefault="00607C49" w:rsidP="003958C0">
            <w:pPr>
              <w:pStyle w:val="Standard"/>
              <w:tabs>
                <w:tab w:val="left" w:pos="-9378"/>
                <w:tab w:val="left" w:pos="-5599"/>
                <w:tab w:val="left" w:pos="1852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wysokości pasa przedniego 4 sztuki niebieskich lamp pulsacyjnych typu LED + cztery dodatkowe w zderzaku przednim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AD21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86B63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13DC7B1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B51D5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2CAC" w14:textId="77777777" w:rsidR="00607C49" w:rsidRDefault="00607C49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</w:pPr>
            <w:r>
              <w:rPr>
                <w:rFonts w:ascii="Arial" w:hAnsi="Arial" w:cs="Arial"/>
                <w:sz w:val="18"/>
                <w:szCs w:val="18"/>
              </w:rPr>
              <w:t xml:space="preserve">W tylnej części dachu pojazdu sygnalizacja świetlna- niebieska– nisko profilowa belka zintegrowana z dachem o max. wysokości 40mm, w całości wypełniona modułami LED. Wbudowane światła kierunkowskazów oraz lampy do oświetlenia tylu jak i boków ambulansu 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ośw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robocze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1A99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3B6E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B5B75E0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2951D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3BC6" w14:textId="77777777" w:rsidR="00607C49" w:rsidRDefault="00607C49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tylnej części ambulansu dodatkowe (min. 4 szt.) niebieskich lamp pulsacyjnych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EFB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4E63E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E26CAB9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EDDC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08CF" w14:textId="77777777" w:rsidR="00607C49" w:rsidRDefault="00607C49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Sygnał dźwiękowy modulowany o mocy min. 100 W z możliwością podawania komunikatów głosem zgodny z obowiązującymi przepisami.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B8A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79B52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E3E9212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C7DE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F4D03" w14:textId="77777777" w:rsidR="00607C49" w:rsidRDefault="00607C49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Dodatkowe sygnały dźwiękowe (awaryjne) pneumatyczne. Włączane osobnym przyciskiem w łatwo dostępnym i oznaczonym miejscu na desce rozdzielczej (do uzgodnienia). + sygnalizacja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niskotonowa.z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min. dwoma głośnikami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633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ED861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AA5EAD2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BBD7" w14:textId="77777777" w:rsidR="00607C49" w:rsidRDefault="00607C49" w:rsidP="00BF6E6C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11852" w14:textId="77777777" w:rsidR="00607C49" w:rsidRDefault="00607C49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Oznakowanie pojazdu:</w:t>
            </w:r>
          </w:p>
          <w:p w14:paraId="71DEED4F" w14:textId="73F4984B" w:rsidR="00607C49" w:rsidRDefault="00607C49" w:rsidP="003958C0">
            <w:pPr>
              <w:pStyle w:val="Standard"/>
              <w:spacing w:after="0" w:line="240" w:lineRule="auto"/>
              <w:ind w:left="142" w:right="130"/>
            </w:pPr>
            <w:r>
              <w:rPr>
                <w:rFonts w:ascii="Arial" w:hAnsi="Arial" w:cs="Arial"/>
                <w:sz w:val="18"/>
                <w:szCs w:val="18"/>
              </w:rPr>
              <w:t xml:space="preserve">- pasy odblaskowe zgodnie z aktualnym </w:t>
            </w:r>
            <w:r w:rsidRPr="008B7994">
              <w:rPr>
                <w:rFonts w:ascii="Arial" w:hAnsi="Arial" w:cs="Arial"/>
                <w:sz w:val="18"/>
                <w:szCs w:val="18"/>
              </w:rPr>
              <w:t>Rozporządzeniem Ministra Zdrowia (Dz. U. 202</w:t>
            </w:r>
            <w:r w:rsidR="008B7994" w:rsidRPr="008B7994">
              <w:rPr>
                <w:rFonts w:ascii="Arial" w:hAnsi="Arial" w:cs="Arial"/>
                <w:sz w:val="18"/>
                <w:szCs w:val="18"/>
              </w:rPr>
              <w:t>5</w:t>
            </w:r>
            <w:r w:rsidRPr="008B7994">
              <w:rPr>
                <w:rFonts w:ascii="Arial" w:hAnsi="Arial" w:cs="Arial"/>
                <w:sz w:val="18"/>
                <w:szCs w:val="18"/>
              </w:rPr>
              <w:t xml:space="preserve"> poz. 1</w:t>
            </w:r>
            <w:r w:rsidR="008B7994" w:rsidRPr="008B7994">
              <w:rPr>
                <w:rFonts w:ascii="Arial" w:hAnsi="Arial" w:cs="Arial"/>
                <w:sz w:val="18"/>
                <w:szCs w:val="18"/>
              </w:rPr>
              <w:t xml:space="preserve">768 </w:t>
            </w:r>
            <w:r w:rsidRPr="008B7994">
              <w:rPr>
                <w:rFonts w:ascii="Arial" w:hAnsi="Arial" w:cs="Arial"/>
                <w:sz w:val="18"/>
                <w:szCs w:val="18"/>
              </w:rPr>
              <w:t xml:space="preserve">z dnia 3 </w:t>
            </w:r>
            <w:r w:rsidR="008B7994" w:rsidRPr="008B7994">
              <w:rPr>
                <w:rFonts w:ascii="Arial" w:hAnsi="Arial" w:cs="Arial"/>
                <w:sz w:val="18"/>
                <w:szCs w:val="18"/>
              </w:rPr>
              <w:t>grudnia</w:t>
            </w:r>
            <w:r w:rsidRPr="008B7994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="008B7994" w:rsidRPr="008B7994">
              <w:rPr>
                <w:rFonts w:ascii="Arial" w:hAnsi="Arial" w:cs="Arial"/>
                <w:sz w:val="18"/>
                <w:szCs w:val="18"/>
              </w:rPr>
              <w:t>5</w:t>
            </w:r>
            <w:r w:rsidRPr="008B7994">
              <w:rPr>
                <w:rFonts w:ascii="Arial" w:hAnsi="Arial" w:cs="Arial"/>
                <w:sz w:val="18"/>
                <w:szCs w:val="18"/>
              </w:rPr>
              <w:t>)</w:t>
            </w:r>
            <w:r w:rsidRPr="008B7994">
              <w:rPr>
                <w:rFonts w:ascii="Arial" w:hAnsi="Arial" w:cs="Arial"/>
                <w:color w:val="00CC00"/>
                <w:sz w:val="18"/>
                <w:szCs w:val="18"/>
              </w:rPr>
              <w:t xml:space="preserve"> </w:t>
            </w:r>
            <w:r w:rsidRPr="008B7994">
              <w:rPr>
                <w:rFonts w:ascii="Arial" w:hAnsi="Arial" w:cs="Arial"/>
                <w:sz w:val="18"/>
                <w:szCs w:val="18"/>
              </w:rPr>
              <w:t>wykonane z folii:</w:t>
            </w:r>
          </w:p>
          <w:p w14:paraId="600819CE" w14:textId="1CEA3525" w:rsidR="008B7994" w:rsidRDefault="008B7994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7994">
              <w:rPr>
                <w:rFonts w:ascii="Arial" w:hAnsi="Arial" w:cs="Arial"/>
                <w:color w:val="000000"/>
                <w:sz w:val="18"/>
                <w:szCs w:val="18"/>
              </w:rPr>
              <w:t xml:space="preserve">a) pas typu 1 lub 3 – koloru czerwonego, o szerokości co najmniej 15 cm, umieszczonym wokół dachu, </w:t>
            </w:r>
          </w:p>
          <w:p w14:paraId="007F4822" w14:textId="52F71345" w:rsidR="008B7994" w:rsidRDefault="008B7994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7994">
              <w:rPr>
                <w:rFonts w:ascii="Arial" w:hAnsi="Arial" w:cs="Arial"/>
                <w:color w:val="000000"/>
                <w:sz w:val="18"/>
                <w:szCs w:val="18"/>
              </w:rPr>
              <w:t xml:space="preserve">b) pas typu 1 lub 3 – koloru czerwonego umieszczonym bezpośrednio nad pasem, o którym mowa w lit. c, </w:t>
            </w:r>
          </w:p>
          <w:p w14:paraId="2A0AB01C" w14:textId="1CC6DC35" w:rsidR="008B7994" w:rsidRDefault="008B7994" w:rsidP="003958C0">
            <w:pPr>
              <w:pStyle w:val="Standard"/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7994">
              <w:rPr>
                <w:rFonts w:ascii="Arial" w:hAnsi="Arial" w:cs="Arial"/>
                <w:color w:val="000000"/>
                <w:sz w:val="18"/>
                <w:szCs w:val="18"/>
              </w:rPr>
              <w:t>c) pas typu 3 – koloru czerwonego, o szerokości co najmniej 15 cm, umieszczonym między linią okien a nadkolami;</w:t>
            </w:r>
          </w:p>
          <w:p w14:paraId="72C808AC" w14:textId="33F5ABD9" w:rsidR="000E2E4A" w:rsidRDefault="000E2E4A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- </w:t>
            </w:r>
            <w:r w:rsidRPr="000E2E4A">
              <w:rPr>
                <w:rFonts w:ascii="Arial" w:hAnsi="Arial" w:cs="Arial"/>
                <w:color w:val="000000"/>
                <w:sz w:val="18"/>
                <w:szCs w:val="18"/>
              </w:rPr>
              <w:t>napis lustrzany „AMBULANS” koloru czerwonego, o wysokości liter co najmniej 22 cm, umieszczonym z przodu pojazdu; dopuszczalne jest umieszczenie napisu „AMBULANS” koloru czerwonego, o wysokości liter co najmniej 10 cm, także z tyłu pojazdu;</w:t>
            </w:r>
          </w:p>
          <w:p w14:paraId="519B51DE" w14:textId="517C0B01" w:rsidR="000E2E4A" w:rsidRPr="00F04E3E" w:rsidRDefault="00607C49" w:rsidP="00F04E3E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="000E2E4A" w:rsidRPr="000E2E4A">
              <w:rPr>
                <w:rFonts w:ascii="Arial" w:hAnsi="Arial" w:cs="Arial"/>
                <w:color w:val="000000"/>
                <w:sz w:val="18"/>
                <w:szCs w:val="18"/>
              </w:rPr>
              <w:t>wz</w:t>
            </w:r>
            <w:r w:rsidR="000E2E4A">
              <w:rPr>
                <w:rFonts w:ascii="Arial" w:hAnsi="Arial" w:cs="Arial"/>
                <w:color w:val="000000"/>
                <w:sz w:val="18"/>
                <w:szCs w:val="18"/>
              </w:rPr>
              <w:t>ór</w:t>
            </w:r>
            <w:r w:rsidR="000E2E4A" w:rsidRPr="000E2E4A">
              <w:rPr>
                <w:rFonts w:ascii="Arial" w:hAnsi="Arial" w:cs="Arial"/>
                <w:color w:val="000000"/>
                <w:sz w:val="18"/>
                <w:szCs w:val="18"/>
              </w:rPr>
              <w:t xml:space="preserve"> graficzny systemu Państwowe Ratownictwo Medyczne o średnicy 50 cm, umieszczony na tylnych drzwiach oraz na dachu i na obu bokach w tylnej części pojazdu;</w:t>
            </w:r>
          </w:p>
          <w:p w14:paraId="7ED8C49E" w14:textId="36C8D40F" w:rsidR="000E2E4A" w:rsidRPr="00F04E3E" w:rsidRDefault="00607C49" w:rsidP="00F04E3E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okna w przedziale medycznym pokryte w 2/3 wysokości folią półprzezroczystą</w:t>
            </w:r>
          </w:p>
          <w:p w14:paraId="49AC3854" w14:textId="230040A8" w:rsidR="000E2E4A" w:rsidRDefault="000E2E4A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0E2E4A">
              <w:rPr>
                <w:rFonts w:ascii="Arial" w:hAnsi="Arial" w:cs="Arial"/>
                <w:sz w:val="18"/>
                <w:szCs w:val="18"/>
              </w:rPr>
              <w:t>na obu bokach liter</w:t>
            </w:r>
            <w:r w:rsidR="00F04E3E">
              <w:rPr>
                <w:rFonts w:ascii="Arial" w:hAnsi="Arial" w:cs="Arial"/>
                <w:sz w:val="18"/>
                <w:szCs w:val="18"/>
              </w:rPr>
              <w:t>a</w:t>
            </w:r>
            <w:r w:rsidRPr="000E2E4A">
              <w:rPr>
                <w:rFonts w:ascii="Arial" w:hAnsi="Arial" w:cs="Arial"/>
                <w:sz w:val="18"/>
                <w:szCs w:val="18"/>
              </w:rPr>
              <w:t xml:space="preserve"> koloru czerwonego:  „P” – w przypadku podstawowego zespołu ratownictwa medycznego</w:t>
            </w:r>
          </w:p>
          <w:p w14:paraId="37321C18" w14:textId="5A02C192" w:rsidR="000E2E4A" w:rsidRDefault="000E2E4A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0E2E4A">
              <w:rPr>
                <w:rFonts w:ascii="Arial" w:hAnsi="Arial" w:cs="Arial"/>
                <w:sz w:val="18"/>
                <w:szCs w:val="18"/>
              </w:rPr>
              <w:t>kryptonim zespołu ratownictwa medycznego, który jest określony w wojewódzkim planie działania systemu, koloru czerwonego, o wysokości liter 10 cm, umieszczony na obu bokach i z tyłu pojazdu, pod okręgami z oznaczeniem zespołu</w:t>
            </w:r>
          </w:p>
          <w:p w14:paraId="4EA831E5" w14:textId="45C5FB34" w:rsidR="000A07D7" w:rsidRDefault="000A07D7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0E2E4A" w:rsidRPr="000E2E4A">
              <w:rPr>
                <w:rFonts w:ascii="Arial" w:hAnsi="Arial" w:cs="Arial"/>
                <w:sz w:val="18"/>
                <w:szCs w:val="18"/>
              </w:rPr>
              <w:t>logotyp zawierający nazwę dysponenta jednostki lub nazwą dysponenta jednostki, umieszczonymi na obu bokach pojazdu w dolnej części drzwi kierowcy i pasażera lub na tylnych drzwiach w dolnej ich części;</w:t>
            </w:r>
          </w:p>
          <w:p w14:paraId="3630B2E9" w14:textId="77777777" w:rsidR="00F51AF5" w:rsidRDefault="00F51AF5" w:rsidP="003958C0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42" w:right="130"/>
              <w:rPr>
                <w:rFonts w:ascii="Arial" w:hAnsi="Arial" w:cs="Arial"/>
                <w:sz w:val="18"/>
                <w:szCs w:val="18"/>
              </w:rPr>
            </w:pPr>
          </w:p>
          <w:p w14:paraId="3785B0C8" w14:textId="001E98DE" w:rsidR="00F51AF5" w:rsidRPr="00D227EB" w:rsidRDefault="00F51AF5" w:rsidP="00D227EB">
            <w:pPr>
              <w:pStyle w:val="Standard"/>
              <w:tabs>
                <w:tab w:val="left" w:pos="862"/>
                <w:tab w:val="left" w:pos="1506"/>
              </w:tabs>
              <w:spacing w:after="0" w:line="240" w:lineRule="auto"/>
              <w:ind w:left="110" w:right="130"/>
              <w:rPr>
                <w:rFonts w:ascii="Arial" w:hAnsi="Arial" w:cs="Arial"/>
                <w:sz w:val="18"/>
                <w:szCs w:val="18"/>
              </w:rPr>
            </w:pPr>
            <w:r w:rsidRPr="00D227EB">
              <w:rPr>
                <w:rFonts w:ascii="Arial" w:hAnsi="Arial" w:cs="Arial"/>
                <w:sz w:val="18"/>
                <w:szCs w:val="18"/>
              </w:rPr>
              <w:t>W przypadku wejścia w życie</w:t>
            </w:r>
            <w:r w:rsidR="00D227EB" w:rsidRPr="00D227EB">
              <w:rPr>
                <w:rFonts w:ascii="Arial" w:hAnsi="Arial" w:cs="Arial"/>
                <w:sz w:val="18"/>
                <w:szCs w:val="18"/>
              </w:rPr>
              <w:t xml:space="preserve"> przed przekazaniem pojazdu nowych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 przepisów prawa odnośnie</w:t>
            </w:r>
            <w:r w:rsidRPr="00D227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nowego </w:t>
            </w:r>
            <w:r w:rsidRPr="00D227EB">
              <w:rPr>
                <w:rFonts w:ascii="Arial" w:hAnsi="Arial" w:cs="Arial"/>
                <w:sz w:val="18"/>
                <w:szCs w:val="18"/>
              </w:rPr>
              <w:t>Rozporządze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nia </w:t>
            </w:r>
            <w:r w:rsidRPr="00D227EB">
              <w:rPr>
                <w:rFonts w:ascii="Arial" w:hAnsi="Arial" w:cs="Arial"/>
                <w:sz w:val="18"/>
                <w:szCs w:val="18"/>
              </w:rPr>
              <w:t>Ministra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27EB" w:rsidRPr="00D227EB">
              <w:rPr>
                <w:rFonts w:ascii="Arial" w:hAnsi="Arial" w:cs="Arial"/>
                <w:sz w:val="18"/>
                <w:szCs w:val="18"/>
              </w:rPr>
              <w:t>Z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>drowia</w:t>
            </w:r>
            <w:r w:rsidRPr="00D227E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oznakowanie pojazdu </w:t>
            </w:r>
            <w:r w:rsidR="0053267F">
              <w:rPr>
                <w:rFonts w:ascii="Arial" w:hAnsi="Arial" w:cs="Arial"/>
                <w:sz w:val="18"/>
                <w:szCs w:val="18"/>
              </w:rPr>
              <w:t>wg</w:t>
            </w:r>
            <w:r w:rsidR="00D227EB">
              <w:rPr>
                <w:rFonts w:ascii="Arial" w:hAnsi="Arial" w:cs="Arial"/>
                <w:sz w:val="18"/>
                <w:szCs w:val="18"/>
              </w:rPr>
              <w:t xml:space="preserve"> aktualnych </w:t>
            </w:r>
            <w:r w:rsidR="000A07D7" w:rsidRPr="00D227EB">
              <w:rPr>
                <w:rFonts w:ascii="Arial" w:hAnsi="Arial" w:cs="Arial"/>
                <w:sz w:val="18"/>
                <w:szCs w:val="18"/>
              </w:rPr>
              <w:t xml:space="preserve">przepisów.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C30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D572E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376E111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E717F" w14:textId="77777777" w:rsidR="00607C49" w:rsidRDefault="00607C49" w:rsidP="003958C0">
            <w:pPr>
              <w:pStyle w:val="Standard"/>
              <w:tabs>
                <w:tab w:val="left" w:pos="637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XIV. WYPOSAŻENIE W ŚRODKI ŁĄCZNOŚCI</w:t>
            </w:r>
          </w:p>
          <w:p w14:paraId="62C514F6" w14:textId="77777777" w:rsidR="00607C49" w:rsidRDefault="00607C49" w:rsidP="003958C0">
            <w:pPr>
              <w:pStyle w:val="Standard"/>
              <w:tabs>
                <w:tab w:val="left" w:pos="637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21D13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E23778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4D2DEE3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2748" w14:textId="77777777" w:rsidR="00607C49" w:rsidRDefault="00607C49" w:rsidP="003958C0">
            <w:pPr>
              <w:pStyle w:val="Standard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FAC1" w14:textId="124648B6" w:rsidR="00607C49" w:rsidRDefault="00607C49" w:rsidP="003958C0">
            <w:pPr>
              <w:pStyle w:val="Standard"/>
              <w:spacing w:after="0" w:line="240" w:lineRule="auto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dachu pojazdu antena radiotelefonu – bez radiotelefonu</w:t>
            </w:r>
            <w:r w:rsidR="007A356D">
              <w:rPr>
                <w:rFonts w:ascii="Arial" w:hAnsi="Arial" w:cs="Arial"/>
                <w:sz w:val="18"/>
                <w:szCs w:val="18"/>
              </w:rPr>
              <w:t>. W pojeździe przygotowane miejsce do montażu radiotelefonu Motorola</w:t>
            </w:r>
            <w:r w:rsidR="00672AF1">
              <w:rPr>
                <w:rFonts w:ascii="Arial" w:hAnsi="Arial" w:cs="Arial"/>
                <w:sz w:val="18"/>
                <w:szCs w:val="18"/>
              </w:rPr>
              <w:t>(</w:t>
            </w:r>
            <w:r w:rsidR="00672AF1">
              <w:rPr>
                <w:rFonts w:ascii="Arial" w:hAnsi="Arial" w:cs="Arial"/>
                <w:sz w:val="18"/>
                <w:szCs w:val="18"/>
              </w:rPr>
              <w:t>uchwyt, zasilanie i końcówka anteny</w:t>
            </w:r>
            <w:r w:rsidR="00672AF1">
              <w:rPr>
                <w:rFonts w:ascii="Arial" w:hAnsi="Arial" w:cs="Arial"/>
                <w:sz w:val="18"/>
                <w:szCs w:val="18"/>
              </w:rPr>
              <w:t>)</w:t>
            </w:r>
            <w:r w:rsidR="007A356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92D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0EC61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4260C0C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8594" w14:textId="77777777" w:rsidR="00607C49" w:rsidRDefault="00607C49" w:rsidP="003958C0">
            <w:pPr>
              <w:pStyle w:val="Standard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53CF" w14:textId="77777777" w:rsidR="00607C49" w:rsidRDefault="00607C49" w:rsidP="003958C0">
            <w:pPr>
              <w:pStyle w:val="Standard"/>
              <w:spacing w:after="0" w:line="240" w:lineRule="auto"/>
              <w:ind w:left="142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Wyprowadzenie instalacji elektryczno-antenowej pod system SWD PRM.</w:t>
            </w:r>
          </w:p>
          <w:p w14:paraId="5C2E0C42" w14:textId="77777777" w:rsidR="00607C49" w:rsidRDefault="00607C49" w:rsidP="003958C0">
            <w:pPr>
              <w:pStyle w:val="Standard"/>
              <w:spacing w:after="0" w:line="240" w:lineRule="auto"/>
              <w:ind w:left="142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Adaptery do montażu uchwytów stacji dokującej do tabletu oraz drukarki (plus stacja dokująca do tabletu Zebra)</w:t>
            </w:r>
          </w:p>
          <w:p w14:paraId="6D991491" w14:textId="77777777" w:rsidR="00607C49" w:rsidRDefault="00607C49" w:rsidP="003958C0">
            <w:pPr>
              <w:pStyle w:val="Standard"/>
              <w:spacing w:after="0" w:line="240" w:lineRule="auto"/>
              <w:ind w:left="142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Dodatkowa antena dachowa dwuzakresowa. Połączenie stacji dokującej z drukarką za pomocą przewodu USB.</w:t>
            </w:r>
          </w:p>
          <w:p w14:paraId="24B701A7" w14:textId="77777777" w:rsidR="00607C49" w:rsidRDefault="00607C49" w:rsidP="003958C0">
            <w:pPr>
              <w:pStyle w:val="Standard"/>
              <w:spacing w:after="0" w:line="240" w:lineRule="auto"/>
              <w:ind w:left="142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Adapter pod stację dokującą plus stacja dokująca, zamontowane w kabinie kierowcy w miejscu łatwo dostępnym, nieutrudniającym korzystania z przełączników zamontowanych na desce rozdzielczej, nie utrudniającym widoczności, nie kolidującym z poduszkami powietrznymi.</w:t>
            </w:r>
          </w:p>
          <w:p w14:paraId="1BC72AA1" w14:textId="3DFC585B" w:rsidR="00607C49" w:rsidRDefault="008002A9" w:rsidP="003958C0">
            <w:pPr>
              <w:pStyle w:val="Standard"/>
              <w:spacing w:after="0" w:line="240" w:lineRule="auto"/>
              <w:ind w:left="142"/>
            </w:pPr>
            <w:r w:rsidRPr="000C6367"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 w:rsidRPr="000C6367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  <w:r w:rsidRPr="000C6367">
              <w:rPr>
                <w:rFonts w:ascii="Arial" w:hAnsi="Arial" w:cs="Arial"/>
                <w:sz w:val="18"/>
                <w:szCs w:val="18"/>
              </w:rPr>
              <w:t xml:space="preserve"> . GPS typu </w:t>
            </w:r>
            <w:proofErr w:type="spellStart"/>
            <w:r w:rsidRPr="000C6367">
              <w:rPr>
                <w:rFonts w:ascii="Arial" w:hAnsi="Arial" w:cs="Arial"/>
                <w:sz w:val="18"/>
                <w:szCs w:val="18"/>
              </w:rPr>
              <w:t>Teltonika</w:t>
            </w:r>
            <w:proofErr w:type="spellEnd"/>
            <w:r w:rsidRPr="000C6367">
              <w:rPr>
                <w:rFonts w:ascii="Arial" w:hAnsi="Arial" w:cs="Arial"/>
                <w:sz w:val="18"/>
                <w:szCs w:val="18"/>
              </w:rPr>
              <w:t xml:space="preserve"> Fmc640 lub równoważnych</w:t>
            </w:r>
            <w:r w:rsidRPr="000C636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Pr="000C6367">
              <w:rPr>
                <w:rFonts w:ascii="Arial" w:hAnsi="Arial" w:cs="Arial"/>
                <w:iCs/>
                <w:sz w:val="18"/>
                <w:szCs w:val="18"/>
              </w:rPr>
              <w:t xml:space="preserve">spełniającego wymagania sprzętu do </w:t>
            </w:r>
            <w:proofErr w:type="spellStart"/>
            <w:r w:rsidRPr="000C6367">
              <w:rPr>
                <w:rFonts w:ascii="Arial" w:hAnsi="Arial" w:cs="Arial"/>
                <w:iCs/>
                <w:sz w:val="18"/>
                <w:szCs w:val="18"/>
              </w:rPr>
              <w:t>Swd</w:t>
            </w:r>
            <w:proofErr w:type="spellEnd"/>
            <w:r w:rsidRPr="000C6367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0C6367">
              <w:rPr>
                <w:rFonts w:ascii="Arial" w:hAnsi="Arial" w:cs="Arial"/>
                <w:iCs/>
                <w:sz w:val="18"/>
                <w:szCs w:val="18"/>
              </w:rPr>
              <w:t>Prm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dostarczonych przez Wykonawcę </w:t>
            </w:r>
            <w:r w:rsidRPr="000C6367">
              <w:rPr>
                <w:rFonts w:ascii="Arial" w:hAnsi="Arial" w:cs="Arial"/>
                <w:sz w:val="18"/>
                <w:szCs w:val="18"/>
              </w:rPr>
              <w:t>plus anteny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167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A958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700CE00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D2D9" w14:textId="77777777" w:rsidR="00607C49" w:rsidRDefault="00607C49" w:rsidP="003958C0">
            <w:pPr>
              <w:pStyle w:val="Standard"/>
              <w:tabs>
                <w:tab w:val="left" w:pos="212"/>
              </w:tabs>
              <w:spacing w:after="0" w:line="240" w:lineRule="auto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XV.  PRZEDZIAŁ MEDYCZNY</w:t>
            </w:r>
          </w:p>
          <w:p w14:paraId="71AD81EE" w14:textId="77777777" w:rsidR="00607C49" w:rsidRDefault="00607C49" w:rsidP="003958C0">
            <w:pPr>
              <w:pStyle w:val="Standard"/>
              <w:tabs>
                <w:tab w:val="left" w:pos="212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E8305" w14:textId="77777777" w:rsidR="00607C49" w:rsidRDefault="00607C49" w:rsidP="003958C0">
            <w:pPr>
              <w:pStyle w:val="Standard"/>
              <w:spacing w:after="0" w:line="240" w:lineRule="auto"/>
              <w:ind w:left="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D51E86" w14:textId="77777777" w:rsidR="00607C49" w:rsidRDefault="00607C49" w:rsidP="003958C0">
            <w:pPr>
              <w:pStyle w:val="Standard"/>
              <w:spacing w:after="0" w:line="240" w:lineRule="auto"/>
              <w:ind w:left="14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1D7A346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AF3D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9DD0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Antypoślizgowa podłoga, wzmocniona, połączona szczelnie z zabudową ścian.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089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FA212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53974DB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F8BCC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2E301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Ściany boczne i sufit pokryte  tworzywem sztucznym, termoformowanym, osłaniającym wszystkie elementy nadwozia, łatwo zmywalnym i odpornym na środki dezynfekujące, w kolorze białym.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8BA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79944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EE168AE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B6F8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C37E3" w14:textId="77777777" w:rsidR="00607C49" w:rsidRDefault="00607C49" w:rsidP="003958C0">
            <w:pPr>
              <w:pStyle w:val="Textbodyindent"/>
              <w:spacing w:after="0"/>
              <w:ind w:left="71" w:right="130"/>
            </w:pPr>
            <w:r>
              <w:rPr>
                <w:rFonts w:ascii="Arial" w:hAnsi="Arial" w:cs="Arial"/>
                <w:color w:val="00000A"/>
                <w:sz w:val="18"/>
                <w:szCs w:val="18"/>
              </w:rPr>
              <w:t>Na prawej ścianie minimum jeden fotel obrotowy, wyposażony w bezwładnościowe, trzypunktowe pasy bezpieczeństwa i zagłówek, ze składanym do pionu siedziskiem i regulowanym oparciem pod plecami.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D99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70D67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AD55C5F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9AAEF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9F76DA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9F75D7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78A1A1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863D" w14:textId="77777777" w:rsidR="00607C49" w:rsidRDefault="00607C49" w:rsidP="003958C0">
            <w:pPr>
              <w:pStyle w:val="Textbodyindent"/>
              <w:tabs>
                <w:tab w:val="left" w:pos="491"/>
              </w:tabs>
              <w:spacing w:after="0"/>
              <w:ind w:left="71" w:right="130"/>
            </w:pPr>
            <w:r>
              <w:rPr>
                <w:rFonts w:ascii="Arial" w:hAnsi="Arial" w:cs="Arial"/>
                <w:color w:val="00000A"/>
                <w:sz w:val="18"/>
                <w:szCs w:val="18"/>
              </w:rPr>
              <w:t>Przy ścianie działowej u wezgłowia noszy fotel z systemem przesuwu, obrotowy tj. umożliwiający jazdę tyłem i przodem do kierunku jazdy, ze składanym do pionu siedziskiem, zagłówkiem (regulowanym lub zintegrowanym), bezwładnościowym pasem bezpieczeństwa oraz regulowanym oparciem pod plecami.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99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3E51D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6D215C3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911C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CEE3" w14:textId="77777777" w:rsidR="00607C49" w:rsidRDefault="00607C49" w:rsidP="003958C0">
            <w:pPr>
              <w:pStyle w:val="Standard"/>
              <w:tabs>
                <w:tab w:val="left" w:pos="491"/>
              </w:tabs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Przegroda między kabiną kierowcy a przedziałem medycznym. Przegroda zapewniająca możliwość oddzielenia obu przedziałów oraz komunikację pomiędzy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personelem medycznym a kierowcą. Przegroda ma być wyposażona w drzwi przesuwne manualnie.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D41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49AF2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4447D6F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8719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8D4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Zabudowa meblowa na ścianie działowej:</w:t>
            </w:r>
          </w:p>
          <w:p w14:paraId="2353F98C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szafa z blatem roboczym wykończonym cokołem, </w:t>
            </w:r>
            <w:r>
              <w:rPr>
                <w:rFonts w:ascii="Arial" w:hAnsi="Arial" w:cs="Arial"/>
                <w:sz w:val="18"/>
                <w:szCs w:val="18"/>
              </w:rPr>
              <w:br/>
              <w:t>z miejscem na pojemnik na zużyte igły, strzykawki.</w:t>
            </w:r>
          </w:p>
          <w:p w14:paraId="6799455A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Szafa wyposażona w min. 4 szuflady, w min. 3 szufladach system przegród umożliwiających segregację wyposażenia</w:t>
            </w:r>
          </w:p>
          <w:p w14:paraId="7E067132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kosz na śmieci zamontowany w szufladzie otwieranej/zamykanej stopą.</w:t>
            </w:r>
          </w:p>
          <w:p w14:paraId="583193C2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klimatyzowany schowek o min. poj. 10l</w:t>
            </w:r>
          </w:p>
          <w:p w14:paraId="48AA302E" w14:textId="77777777" w:rsidR="00607C49" w:rsidRDefault="00607C49" w:rsidP="003958C0">
            <w:pPr>
              <w:pStyle w:val="Standard"/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miejsce i system mocowania plecaka ratunkowego wyposażony w dwie uniwersalne szyny oraz min. dwa pasy mocowane z możliwością regulacji wysokości w zależności od wymiarów plecaka/ torby medycznej </w:t>
            </w:r>
          </w:p>
          <w:p w14:paraId="00FE586A" w14:textId="79E98FD3" w:rsidR="00174B55" w:rsidRDefault="003F73F1" w:rsidP="003958C0">
            <w:pPr>
              <w:pStyle w:val="Standard"/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Nad blatem roboczym uchwyt na drukarkę</w:t>
            </w:r>
            <w:r w:rsidR="002542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74B55" w:rsidRPr="000C6367">
              <w:rPr>
                <w:rFonts w:ascii="Arial" w:hAnsi="Arial" w:cs="Arial"/>
                <w:sz w:val="18"/>
                <w:szCs w:val="18"/>
              </w:rPr>
              <w:t xml:space="preserve">HP </w:t>
            </w:r>
            <w:proofErr w:type="spellStart"/>
            <w:r w:rsidR="00174B55" w:rsidRPr="000C6367">
              <w:rPr>
                <w:rFonts w:ascii="Arial" w:hAnsi="Arial" w:cs="Arial"/>
                <w:sz w:val="18"/>
                <w:szCs w:val="18"/>
              </w:rPr>
              <w:t>LaserJet</w:t>
            </w:r>
            <w:proofErr w:type="spellEnd"/>
            <w:r w:rsidR="00174B55" w:rsidRPr="000C6367">
              <w:rPr>
                <w:rFonts w:ascii="Arial" w:hAnsi="Arial" w:cs="Arial"/>
                <w:sz w:val="18"/>
                <w:szCs w:val="18"/>
              </w:rPr>
              <w:t xml:space="preserve"> 107W (posiadanej przez Zamawiającego), w sposób umożliwiający swobodny dostęp oraz drukowanie dokumentów.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2934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29E50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4393AED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EC22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A1E7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Zabudowa specjalna na ścianie prawej:</w:t>
            </w:r>
          </w:p>
          <w:p w14:paraId="678EF4AE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zestaw podsufitowych szafek i półek z frontami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plexi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 poliwęglanu, zabezpieczonych przed niekontrolowanym wypadnięciem umieszczonych tam przedmiotów. Min. 3 klapy z podświetleniem uruchamianym po ich otwarciu.</w:t>
            </w:r>
          </w:p>
          <w:p w14:paraId="724DA846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tylnej części szafa zamykana roletą, wykończona cokołem, nad którą znajdują się dwie uniwersalne, umożliwiające regulację pasów szyny do transportu plecaka/ torby medycznej.</w:t>
            </w:r>
          </w:p>
          <w:p w14:paraId="283D894E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wbudowana w zabudowę meblową lodówka sprężarkowa o pojemności min. 7l.</w:t>
            </w:r>
          </w:p>
          <w:p w14:paraId="5BC9432F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dolnej części zabudowana nagrzewnica wodna z zaworem odcinającym oraz pompą wody.</w:t>
            </w:r>
          </w:p>
          <w:p w14:paraId="532357B6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wbudowana w nadkole (nie wystająca poza obrys), nagrzewnica zasilana z sieci 230V, o mocy min. 2000W jak również wbudowana szuflada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termoboxu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umożliwiająca transport min. 6 szt. pojemników o poj. 0,5l każdy</w:t>
            </w:r>
          </w:p>
          <w:p w14:paraId="0DE8C1B4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dwa uchwyty przy drzwiach prawych przesuwnych oraz drzwiach tylnych  ułatwiające wsiadanie</w:t>
            </w:r>
          </w:p>
          <w:p w14:paraId="355BCF0A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na tylnych drzwiach skrzydełkowych oraz na prawych drzwiach przesuwnych zainstalowane dodatkowe uchwyty ułatwiające zamykanie drzwi.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726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B7CA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B20FAC8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7B66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E813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Zabudowa specjalna na ścianie lewej:</w:t>
            </w:r>
          </w:p>
          <w:p w14:paraId="6ABBE995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zestaw podsufitowych szafek i półek z frontami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plexi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 poliwęglanu,  zabezpieczonych przed niekontrolowanym wypadnięciem umieszczonych tam przedmiotów. Min. 5 klap z podświetleniem uruchamianym po ich otwarciu. W min. dwóch przegrodach dodatkowe poziome półki</w:t>
            </w:r>
          </w:p>
          <w:p w14:paraId="45FCDA50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szafa powinna umożliwiać przechowywanie prowadnic do trudnych intubacji typu „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Bougie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” w różnych rozmiarach </w:t>
            </w:r>
          </w:p>
          <w:p w14:paraId="104FF918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zabudowa nadkola  z miejscem mocowania wyposażenia medycznego tj. deska pediatryczna, szyny Kramera,  (zamawiający dopuszcza mocowanie w/w sprzętu w schowku zewnętrznym);</w:t>
            </w:r>
          </w:p>
          <w:p w14:paraId="6713D2E0" w14:textId="77777777" w:rsidR="00607C49" w:rsidRDefault="00607C49" w:rsidP="003958C0">
            <w:pPr>
              <w:pStyle w:val="Standard"/>
              <w:spacing w:after="0" w:line="240" w:lineRule="auto"/>
              <w:ind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na ścianie lewej zamykana szuflada/  schowek na środki psychotropowe z zamkiem szyfrowym, </w:t>
            </w:r>
          </w:p>
          <w:p w14:paraId="7E8DCE50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przedniej części zabudowy ściany lewej min. dwie szafki z pojemnikami do transportu drobnego wyposażenia medycznego- zamykane roletami. Dodatkowa szafka z miejscem przechowywania plecaka/ urządzenia do kompresji klatki piersiowej- zamykana roletą, wyposażona w gniazdo 12V.</w:t>
            </w:r>
          </w:p>
          <w:p w14:paraId="2130C555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tylnej części szafa zamykana roletą, z min. dwiema pólkami.</w:t>
            </w:r>
          </w:p>
          <w:p w14:paraId="670F0181" w14:textId="77777777" w:rsidR="00607C49" w:rsidRDefault="00607C49" w:rsidP="003958C0">
            <w:pPr>
              <w:pStyle w:val="Standard"/>
              <w:spacing w:after="0" w:line="240" w:lineRule="auto"/>
              <w:ind w:left="71" w:right="1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917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0EA01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6591948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1B5E1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B4FE1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ścianie lewej dwa rzędy szyn wraz z min. czterema  panelami do mocowania uchwytów dla następującego sprzętu medycznego: defibrylator, respirator, pompa infuzyjna, ssak. Panele mają mieć możliwość przesuwania wzdłuż osi pojazdu tj. możliwość rozmieszczenia ww. sprzętu medycznego wg uznania zamawiającego w każdym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momencie eksploatacji. Bez uchwytów do sprzętu medycznego.</w:t>
            </w:r>
          </w:p>
          <w:p w14:paraId="78644E17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Uwaga:</w:t>
            </w:r>
          </w:p>
          <w:p w14:paraId="3B14C304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71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Zamawiający nie dopuszcza mocowania na stałe uchwytów do ww. sprzętu medycznego bezpośrednio do ściany przedziału medycznego.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A314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90DC1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6A41CE3D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A358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25B0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71" w:right="130"/>
            </w:pPr>
            <w:r>
              <w:rPr>
                <w:rFonts w:ascii="Arial" w:hAnsi="Arial" w:cs="Arial"/>
                <w:sz w:val="18"/>
                <w:szCs w:val="18"/>
              </w:rPr>
              <w:t>Dwa sufitowe uchwyty do kroplówek na min. 4 szt. pojemników (łącznie). Jeden z uchwytów montowany nad noszami drugi nad fotelem obrotowym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85B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585F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7E651BA9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1F51D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55C82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71" w:right="1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Miejsce mocowania ssaka elektrycznego umożliwiające korzystanie z niego podczas jazdy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D48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8D94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451F178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3278C" w14:textId="77777777" w:rsidR="00607C49" w:rsidRDefault="00607C49" w:rsidP="003958C0">
            <w:pPr>
              <w:pStyle w:val="Standard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D0CB" w14:textId="77777777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Centralna instalacja tlenowa:</w:t>
            </w:r>
          </w:p>
          <w:p w14:paraId="7306D8A8" w14:textId="35D91DFD" w:rsidR="00607C49" w:rsidRDefault="00607C49" w:rsidP="003958C0">
            <w:pPr>
              <w:pStyle w:val="Standard"/>
              <w:spacing w:after="0" w:line="240" w:lineRule="auto"/>
              <w:ind w:left="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miejsce i system montażu 2 szt. butli tlenowych o pojemności min. 10l każda, znajdujące się w schowku za lewymi drzwiami przesuwnymi</w:t>
            </w:r>
            <w:r w:rsidR="00174B5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bez butli i reduktorów </w:t>
            </w:r>
          </w:p>
          <w:p w14:paraId="68B287DC" w14:textId="77777777" w:rsidR="00607C49" w:rsidRDefault="00607C49" w:rsidP="003958C0">
            <w:pPr>
              <w:pStyle w:val="Standard"/>
              <w:spacing w:after="0" w:line="240" w:lineRule="auto"/>
              <w:ind w:left="71"/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Cs/>
                <w:sz w:val="18"/>
                <w:szCs w:val="18"/>
              </w:rPr>
              <w:t>minimum 2 gniazda poboru tlenu na ścianie lewej monoblokowe typu panelowego;</w:t>
            </w:r>
          </w:p>
          <w:p w14:paraId="2412F33E" w14:textId="77777777" w:rsidR="00607C49" w:rsidRDefault="00607C49" w:rsidP="003958C0">
            <w:pPr>
              <w:pStyle w:val="Standard"/>
              <w:spacing w:after="0" w:line="240" w:lineRule="auto"/>
              <w:ind w:left="71"/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sufitowe gniazdo poboru tlenu z wbudowanym w sufit regulatorem przepływu tlenu (we wnęce), tj. nie wystające poza zabudowę </w:t>
            </w:r>
          </w:p>
          <w:p w14:paraId="060A4FB8" w14:textId="6A689535" w:rsidR="00607C49" w:rsidRDefault="00607C49" w:rsidP="003958C0">
            <w:pPr>
              <w:pStyle w:val="Standard"/>
              <w:tabs>
                <w:tab w:val="left" w:pos="-2519"/>
              </w:tabs>
              <w:spacing w:after="0" w:line="240" w:lineRule="auto"/>
              <w:ind w:left="71" w:right="130"/>
            </w:pPr>
            <w:r>
              <w:rPr>
                <w:rFonts w:ascii="Arial" w:hAnsi="Arial" w:cs="Arial"/>
                <w:sz w:val="18"/>
                <w:szCs w:val="18"/>
              </w:rPr>
              <w:t xml:space="preserve">- podwójny uchwyt do małych butli tlenowych o poj. 2,7l 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bez butli i reduktorów </w:t>
            </w:r>
          </w:p>
          <w:p w14:paraId="54A0F02D" w14:textId="77777777" w:rsidR="00607C49" w:rsidRDefault="00607C49" w:rsidP="003958C0">
            <w:pPr>
              <w:pStyle w:val="Standard"/>
              <w:tabs>
                <w:tab w:val="left" w:pos="-2519"/>
              </w:tabs>
              <w:spacing w:after="0" w:line="240" w:lineRule="auto"/>
              <w:ind w:left="71" w:right="13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uchwyt wraz z gaśnicą min. 2 kg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E03D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9619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BDABFDB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0F87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XVI. WYPOSAŻENIE POJAZDU</w:t>
            </w:r>
          </w:p>
          <w:p w14:paraId="3419AC73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7BBC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0CD1D6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477A3D3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087B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1AF2" w14:textId="77777777" w:rsidR="00607C49" w:rsidRDefault="00607C49" w:rsidP="003958C0">
            <w:pPr>
              <w:pStyle w:val="Standard"/>
              <w:tabs>
                <w:tab w:val="left" w:pos="713"/>
                <w:tab w:val="left" w:pos="2201"/>
              </w:tabs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Reflektory przeciwmgielne przednie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7B9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ED7393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842D2ED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8BD3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50402" w14:textId="77777777" w:rsidR="00607C49" w:rsidRDefault="00607C49" w:rsidP="003958C0">
            <w:pPr>
              <w:pStyle w:val="Standard"/>
              <w:tabs>
                <w:tab w:val="left" w:pos="713"/>
                <w:tab w:val="left" w:pos="2201"/>
              </w:tabs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Dodatkowa gaśnica w przedziale medycznym, młotek do wybijania szyb, nóż do przecinania pasów bezpieczeństwa.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78D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63F88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464A2E8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8D30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4208" w14:textId="77777777" w:rsidR="00607C49" w:rsidRDefault="00607C49" w:rsidP="003958C0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Głośniki w przedziale medycznym podłączone do systemu multimedialnego pojazdu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ED5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F22AE7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90CAF25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A6098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778B" w14:textId="77777777" w:rsidR="00607C49" w:rsidRDefault="00607C49" w:rsidP="003958C0">
            <w:pPr>
              <w:pStyle w:val="Standard"/>
              <w:spacing w:after="0" w:line="240" w:lineRule="auto"/>
              <w:ind w:right="130"/>
            </w:pPr>
            <w:r>
              <w:rPr>
                <w:rFonts w:ascii="Arial" w:hAnsi="Arial" w:cs="Arial"/>
                <w:sz w:val="18"/>
                <w:szCs w:val="18"/>
              </w:rPr>
              <w:t xml:space="preserve">Dodatkowe oświetlenie  w kabinie kierowcy po stronie pasażera jak i kierowcy 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DE8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EC6C8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0B49968A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7DD14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942C6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 kabinie kierowcy przenośna latarka lub szperacz akumulatorowo-sieciowy z możliwością ładowania w ambulansie, wyposażony w światło halogenowe typu LED, wyposażony w uchwyt do zamocowania w pojeździe  oraz ładowarkę samochodową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7F1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8F9B6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19FA7644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D0A0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4F37" w14:textId="77777777" w:rsidR="00607C49" w:rsidRDefault="00607C49" w:rsidP="003958C0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Dywaniki gumowe w kabinie kierowcy dla kierowcy i pasażera.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903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78D119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4504D0D6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7BB70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E7C06" w14:textId="77777777" w:rsidR="00607C49" w:rsidRDefault="00607C49" w:rsidP="003958C0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Reflektory zewnętrzne, po bokach oraz z tyłu pojazdu, po 2 z każdej strony, ze światłem rozproszonym do oświetlenia miejsca akcji; włączanie i wyłączanie reflektorów zarówno z kabiny kierowcy jak i z przedziału medycznego.</w:t>
            </w:r>
          </w:p>
          <w:p w14:paraId="50E8BED5" w14:textId="77777777" w:rsidR="00607C49" w:rsidRDefault="00607C49" w:rsidP="003958C0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Reflektory typu LED.</w:t>
            </w:r>
          </w:p>
          <w:p w14:paraId="0BEDC441" w14:textId="77777777" w:rsidR="00607C49" w:rsidRDefault="00607C49" w:rsidP="003958C0">
            <w:pPr>
              <w:pStyle w:val="Standard"/>
              <w:spacing w:after="0" w:line="240" w:lineRule="auto"/>
              <w:ind w:left="7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A10B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C4FC0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6C75772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C8219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7E98D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Sygnalizator cofania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7925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764F28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B3381AA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86CE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773B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Wbudowane w sufit przedziału medycznego urządzenie do dezynfekcji 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0FF0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494D9F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344370B3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135F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</w:t>
            </w: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21B1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Kamera biegu wstecznego oraz kamera w przedziale medycznym 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58A5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8878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6253D58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76137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93AD2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Interkom, umożliwiający komunikację pomiędzy kabiną kierowcy a przedziałem medycznym 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5AD6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63A7B2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6ABA413" w14:textId="77777777" w:rsidTr="00BF6E6C">
        <w:trPr>
          <w:trHeight w:val="57"/>
        </w:trPr>
        <w:tc>
          <w:tcPr>
            <w:tcW w:w="45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D9674" w14:textId="77777777" w:rsidR="00607C49" w:rsidRDefault="00607C49" w:rsidP="003958C0">
            <w:pPr>
              <w:pStyle w:val="Standard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9D36" w14:textId="77777777" w:rsidR="00607C49" w:rsidRDefault="00607C49" w:rsidP="003958C0">
            <w:pPr>
              <w:pStyle w:val="Standard"/>
              <w:snapToGrid w:val="0"/>
              <w:spacing w:after="0" w:line="200" w:lineRule="atLeast"/>
              <w:ind w:left="9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 tylnej części dachu dodatkowe lampy obrysowe</w:t>
            </w:r>
          </w:p>
        </w:tc>
        <w:tc>
          <w:tcPr>
            <w:tcW w:w="99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8EC84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6843A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537407AD" w14:textId="77777777" w:rsidTr="00BF6E6C">
        <w:trPr>
          <w:trHeight w:val="57"/>
        </w:trPr>
        <w:tc>
          <w:tcPr>
            <w:tcW w:w="537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423F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XVII. UWAGI</w:t>
            </w:r>
          </w:p>
          <w:p w14:paraId="34744075" w14:textId="77777777" w:rsidR="00607C49" w:rsidRDefault="00607C49" w:rsidP="003958C0">
            <w:pPr>
              <w:pStyle w:val="Standard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98C9D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-------</w:t>
            </w: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F44125" w14:textId="77777777" w:rsidR="00607C49" w:rsidRDefault="00607C49" w:rsidP="003958C0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E6C" w14:paraId="769417DC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3F9C5" w14:textId="77777777" w:rsidR="00BF6E6C" w:rsidRDefault="00BF6E6C" w:rsidP="00BF6E6C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AD4B" w14:textId="644ED5F5" w:rsidR="00BF6E6C" w:rsidRDefault="00BF6E6C" w:rsidP="00BF6E6C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Montaż noszy elektrycznych na lawecie umożliwiającej przesuw boczny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1EEF5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92F9A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E6C" w14:paraId="5A4645FB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FCC8C" w14:textId="77777777" w:rsidR="00BF6E6C" w:rsidRDefault="00BF6E6C" w:rsidP="00BF6E6C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6F785" w14:textId="77777777" w:rsidR="00BF6E6C" w:rsidRDefault="00BF6E6C" w:rsidP="00BF6E6C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 na kołach lub lawecie.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FF0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12CCC4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6E6C" w14:paraId="571C3BFE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92A9" w14:textId="77777777" w:rsidR="00BF6E6C" w:rsidRDefault="00BF6E6C" w:rsidP="00BF6E6C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24D7D" w14:textId="768886C6" w:rsidR="00BF6E6C" w:rsidRDefault="00BF6E6C" w:rsidP="00BF6E6C">
            <w:pPr>
              <w:pStyle w:val="Standard"/>
              <w:spacing w:after="0" w:line="240" w:lineRule="auto"/>
              <w:ind w:left="74" w:right="130"/>
            </w:pPr>
            <w:r>
              <w:rPr>
                <w:rFonts w:ascii="Arial" w:hAnsi="Arial" w:cs="Arial"/>
                <w:sz w:val="18"/>
                <w:szCs w:val="18"/>
              </w:rPr>
              <w:t xml:space="preserve">Gwarancja na </w:t>
            </w:r>
            <w:r w:rsidR="0079134E">
              <w:rPr>
                <w:rFonts w:ascii="Arial" w:hAnsi="Arial" w:cs="Arial"/>
                <w:sz w:val="18"/>
                <w:szCs w:val="18"/>
              </w:rPr>
              <w:t>zabudowę</w:t>
            </w:r>
            <w:r>
              <w:rPr>
                <w:rFonts w:ascii="Arial" w:hAnsi="Arial" w:cs="Arial"/>
                <w:sz w:val="18"/>
                <w:szCs w:val="18"/>
              </w:rPr>
              <w:t xml:space="preserve"> medyczną oraz sprzęt medyczny –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min.</w:t>
            </w:r>
            <w:r>
              <w:rPr>
                <w:rFonts w:ascii="Arial" w:hAnsi="Arial" w:cs="Arial"/>
                <w:color w:val="00CC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24 miesiące.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8410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8E1083" w14:textId="77777777" w:rsidR="00BF6E6C" w:rsidRDefault="00BF6E6C" w:rsidP="00BF6E6C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7C49" w14:paraId="28B32502" w14:textId="77777777" w:rsidTr="00BF6E6C">
        <w:trPr>
          <w:trHeight w:val="57"/>
        </w:trPr>
        <w:tc>
          <w:tcPr>
            <w:tcW w:w="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66745" w14:textId="77777777" w:rsidR="00607C49" w:rsidRDefault="00607C49" w:rsidP="00BF6E6C">
            <w:pPr>
              <w:pStyle w:val="Standar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4C6C4" w14:textId="77777777" w:rsidR="00607C49" w:rsidRDefault="00607C49" w:rsidP="003958C0">
            <w:pPr>
              <w:pStyle w:val="Standard"/>
              <w:spacing w:after="0" w:line="240" w:lineRule="auto"/>
              <w:ind w:left="74" w:right="1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 okresowe przeglądy eksploatacyjne ambulansu i sprzętu medycznego płaci Zamawiający – nie wliczać pakietów serwisowych w ofertę.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B0E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1CB75C" w14:textId="77777777" w:rsidR="00607C49" w:rsidRDefault="00607C49" w:rsidP="003958C0">
            <w:pPr>
              <w:pStyle w:val="Standard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089EB0" w14:textId="77777777" w:rsidR="00665875" w:rsidRDefault="00665875">
      <w:pPr>
        <w:pStyle w:val="Standard"/>
        <w:ind w:left="360"/>
        <w:rPr>
          <w:rFonts w:ascii="Arial" w:hAnsi="Arial" w:cs="Arial"/>
          <w:sz w:val="18"/>
          <w:szCs w:val="18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962"/>
        <w:gridCol w:w="992"/>
        <w:gridCol w:w="3402"/>
      </w:tblGrid>
      <w:tr w:rsidR="00665875" w:rsidRPr="009919FF" w14:paraId="70A0CE98" w14:textId="77777777" w:rsidTr="00B05863">
        <w:trPr>
          <w:trHeight w:hRule="exact" w:val="426"/>
        </w:trPr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ABC9B5B" w14:textId="77777777" w:rsidR="00665875" w:rsidRPr="009919FF" w:rsidRDefault="00665875" w:rsidP="00665875">
            <w:pPr>
              <w:pStyle w:val="Tekstcofnity"/>
              <w:tabs>
                <w:tab w:val="left" w:pos="0"/>
              </w:tabs>
              <w:spacing w:line="240" w:lineRule="auto"/>
              <w:ind w:left="360" w:right="78" w:hanging="360"/>
              <w:jc w:val="center"/>
              <w:rPr>
                <w:rFonts w:asciiTheme="minorHAnsi" w:hAnsiTheme="minorHAnsi" w:cstheme="minorHAnsi"/>
                <w:b/>
                <w:smallCaps/>
                <w:spacing w:val="6"/>
                <w:szCs w:val="22"/>
                <w:lang w:val="pl-PL"/>
              </w:rPr>
            </w:pPr>
            <w:r w:rsidRPr="009919FF">
              <w:rPr>
                <w:rFonts w:asciiTheme="minorHAnsi" w:hAnsiTheme="minorHAnsi" w:cstheme="minorHAnsi"/>
                <w:b/>
                <w:smallCaps/>
                <w:spacing w:val="6"/>
                <w:sz w:val="22"/>
                <w:szCs w:val="22"/>
                <w:lang w:val="pl-PL"/>
              </w:rPr>
              <w:t>wymogi co do przedmiotu zamówienia w zakresie sprzętu medycznego</w:t>
            </w:r>
          </w:p>
        </w:tc>
      </w:tr>
      <w:tr w:rsidR="00665875" w:rsidRPr="009D6517" w14:paraId="108F6C8A" w14:textId="77777777" w:rsidTr="00B05863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5387" w:type="dxa"/>
            <w:gridSpan w:val="2"/>
            <w:shd w:val="clear" w:color="auto" w:fill="92D050"/>
            <w:vAlign w:val="center"/>
          </w:tcPr>
          <w:p w14:paraId="64228392" w14:textId="31CADDED" w:rsidR="00665875" w:rsidRPr="00CC72C5" w:rsidRDefault="00665875" w:rsidP="00665875">
            <w:pPr>
              <w:tabs>
                <w:tab w:val="left" w:pos="212"/>
              </w:tabs>
              <w:snapToGrid w:val="0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 xml:space="preserve">NOSZE </w:t>
            </w:r>
            <w:bookmarkStart w:id="1" w:name="_Hlk183134507"/>
            <w:r>
              <w:rPr>
                <w:rFonts w:cstheme="minorHAnsi"/>
                <w:b/>
                <w:color w:val="000000"/>
              </w:rPr>
              <w:t xml:space="preserve">ELEKTRO-HYDRAULICZNE </w:t>
            </w:r>
            <w:r w:rsidRPr="00CC72C5">
              <w:rPr>
                <w:rFonts w:cstheme="minorHAnsi"/>
                <w:b/>
                <w:color w:val="000000"/>
              </w:rPr>
              <w:t>Z ELEKTRYCZNYM SYSTEMEM ZAŁADUNKU</w:t>
            </w:r>
            <w:bookmarkEnd w:id="1"/>
          </w:p>
        </w:tc>
        <w:tc>
          <w:tcPr>
            <w:tcW w:w="992" w:type="dxa"/>
            <w:shd w:val="clear" w:color="auto" w:fill="92D050"/>
            <w:vAlign w:val="center"/>
          </w:tcPr>
          <w:p w14:paraId="1B1E56AD" w14:textId="77777777" w:rsidR="00665875" w:rsidRPr="009D6517" w:rsidRDefault="00665875" w:rsidP="00665875">
            <w:pPr>
              <w:snapToGrid w:val="0"/>
              <w:jc w:val="center"/>
              <w:rPr>
                <w:rFonts w:cstheme="minorHAnsi"/>
              </w:rPr>
            </w:pPr>
            <w:r w:rsidRPr="009D6517">
              <w:rPr>
                <w:rFonts w:cstheme="minorHAnsi"/>
                <w:b/>
              </w:rPr>
              <w:t>TAK/NIE*</w:t>
            </w:r>
          </w:p>
        </w:tc>
        <w:tc>
          <w:tcPr>
            <w:tcW w:w="3402" w:type="dxa"/>
            <w:shd w:val="clear" w:color="auto" w:fill="92D050"/>
            <w:vAlign w:val="center"/>
          </w:tcPr>
          <w:p w14:paraId="75EFEE21" w14:textId="77777777" w:rsidR="00665875" w:rsidRPr="009D6517" w:rsidRDefault="00665875" w:rsidP="00665875">
            <w:pPr>
              <w:snapToGrid w:val="0"/>
              <w:jc w:val="center"/>
              <w:rPr>
                <w:rFonts w:cstheme="minorHAnsi"/>
              </w:rPr>
            </w:pPr>
            <w:r w:rsidRPr="009D6517">
              <w:rPr>
                <w:rFonts w:cstheme="minorHAnsi"/>
                <w:b/>
              </w:rPr>
              <w:t>Parametr oferowany*</w:t>
            </w:r>
          </w:p>
        </w:tc>
      </w:tr>
      <w:tr w:rsidR="00B05863" w:rsidRPr="00AF39AB" w14:paraId="0C542236" w14:textId="77777777" w:rsidTr="00ED0F8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9781" w:type="dxa"/>
            <w:gridSpan w:val="4"/>
            <w:vAlign w:val="center"/>
          </w:tcPr>
          <w:p w14:paraId="6943AA0B" w14:textId="77777777" w:rsidR="00B05863" w:rsidRDefault="00B05863" w:rsidP="006658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775">
              <w:rPr>
                <w:rFonts w:ascii="Arial" w:hAnsi="Arial" w:cs="Arial"/>
                <w:sz w:val="18"/>
                <w:szCs w:val="18"/>
              </w:rPr>
              <w:t>Marka /typ model noszy</w:t>
            </w:r>
            <w:r w:rsidR="006012FE" w:rsidRPr="006D5775">
              <w:rPr>
                <w:rFonts w:ascii="Arial" w:hAnsi="Arial" w:cs="Arial"/>
                <w:sz w:val="18"/>
                <w:szCs w:val="18"/>
              </w:rPr>
              <w:t>:</w:t>
            </w:r>
            <w:r w:rsidRPr="006D57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</w:t>
            </w:r>
          </w:p>
          <w:p w14:paraId="63DF65E0" w14:textId="77777777" w:rsidR="006D5775" w:rsidRPr="006D5775" w:rsidRDefault="006D5775" w:rsidP="006658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75" w:rsidRPr="00AF39AB" w14:paraId="50496070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12B1314F" w14:textId="77777777" w:rsidR="00665875" w:rsidRPr="00F7527E" w:rsidRDefault="00665875" w:rsidP="006658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962" w:type="dxa"/>
            <w:vAlign w:val="center"/>
          </w:tcPr>
          <w:p w14:paraId="46226566" w14:textId="53360932" w:rsidR="00B830DD" w:rsidRPr="00F7527E" w:rsidRDefault="00B830DD" w:rsidP="00B830D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Wielofunkcyjne samojezdne nosze monoblokowe zgodne  normą PN:EN 1865-2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 w:rsidRPr="0053267F">
              <w:rPr>
                <w:rFonts w:ascii="Arial" w:hAnsi="Arial" w:cs="Arial"/>
                <w:sz w:val="18"/>
                <w:szCs w:val="18"/>
              </w:rPr>
              <w:t>lub równoważną</w:t>
            </w:r>
            <w:r w:rsidRPr="00F7527E">
              <w:rPr>
                <w:rFonts w:ascii="Arial" w:hAnsi="Arial" w:cs="Arial"/>
                <w:sz w:val="18"/>
                <w:szCs w:val="18"/>
              </w:rPr>
              <w:t>, z ruchomą podstawą z przesuwem bocznym zgodnie z normą PN:EN 1865-5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 w:rsidRPr="0053267F">
              <w:rPr>
                <w:rFonts w:ascii="Arial" w:hAnsi="Arial" w:cs="Arial"/>
                <w:sz w:val="18"/>
                <w:szCs w:val="18"/>
              </w:rPr>
              <w:t>lub równoważną</w:t>
            </w:r>
            <w:r w:rsidRPr="00F752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2BD6650" w14:textId="6C39B463" w:rsidR="00665875" w:rsidRPr="00F7527E" w:rsidRDefault="00B830DD" w:rsidP="00B830D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 xml:space="preserve">Fabrycznie nowe rok produkcji min. </w:t>
            </w:r>
            <w:r w:rsidRPr="00F7527E">
              <w:rPr>
                <w:rFonts w:ascii="Arial" w:hAnsi="Arial" w:cs="Arial"/>
                <w:b/>
                <w:bCs/>
                <w:sz w:val="18"/>
                <w:szCs w:val="18"/>
              </w:rPr>
              <w:t>2025 r.</w:t>
            </w:r>
          </w:p>
        </w:tc>
        <w:tc>
          <w:tcPr>
            <w:tcW w:w="992" w:type="dxa"/>
            <w:vAlign w:val="center"/>
          </w:tcPr>
          <w:p w14:paraId="270AD0E6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64FCC61E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</w:tr>
      <w:tr w:rsidR="00665875" w:rsidRPr="00AF39AB" w14:paraId="139EE2E4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2A0585FA" w14:textId="77777777" w:rsidR="00665875" w:rsidRPr="00F7527E" w:rsidRDefault="00665875" w:rsidP="006658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962" w:type="dxa"/>
            <w:vAlign w:val="center"/>
          </w:tcPr>
          <w:p w14:paraId="30F180C4" w14:textId="58609531" w:rsidR="00665875" w:rsidRPr="00F7527E" w:rsidRDefault="00B830DD" w:rsidP="00665875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Nosze z automatycznym, hydrauliczno-elektrycznym systemem podnoszenia, obniżania noszy z pacjentem oraz załadunkiem noszy z/do ambulansu , eliminujący konieczność ręcznego podnoszenia pacjenta wraz z noszami.</w:t>
            </w:r>
          </w:p>
        </w:tc>
        <w:tc>
          <w:tcPr>
            <w:tcW w:w="992" w:type="dxa"/>
            <w:vAlign w:val="center"/>
          </w:tcPr>
          <w:p w14:paraId="3BE5BAD7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773DA990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</w:tr>
      <w:tr w:rsidR="00665875" w:rsidRPr="00AF39AB" w14:paraId="007BCDD6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5172F5C1" w14:textId="77777777" w:rsidR="00665875" w:rsidRPr="00F7527E" w:rsidRDefault="00665875" w:rsidP="006658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4962" w:type="dxa"/>
            <w:vAlign w:val="center"/>
          </w:tcPr>
          <w:p w14:paraId="66ADA802" w14:textId="77777777" w:rsidR="00B830DD" w:rsidRPr="00F7527E" w:rsidRDefault="00B830DD" w:rsidP="00B830DD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Materac noszy powinien:</w:t>
            </w:r>
          </w:p>
          <w:p w14:paraId="2F133E4D" w14:textId="77777777" w:rsidR="00B830DD" w:rsidRPr="00F7527E" w:rsidRDefault="00B830DD" w:rsidP="00B830DD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- być wykonany z mocnego materiału, odpornego na bakterie, grzyby, plamy i zgniliznę, łatwego do czyszczenia, zmywalnego, odpornego na wodę , olej napędowy, itp. ;</w:t>
            </w:r>
          </w:p>
          <w:p w14:paraId="1049E731" w14:textId="77777777" w:rsidR="00B830DD" w:rsidRPr="00F7527E" w:rsidRDefault="00B830DD" w:rsidP="00B830DD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- posiadać powierzchnie antypoślizgową, nie absorbującą krwi i płynów, odporną na środki dezynfekujące;</w:t>
            </w:r>
          </w:p>
          <w:p w14:paraId="7E3706C2" w14:textId="77777777" w:rsidR="00B830DD" w:rsidRPr="00F7527E" w:rsidRDefault="00B830DD" w:rsidP="00B830DD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- w środkowej części dodatkowo stabilizować miednicę w trakcie transportu pacjenta;</w:t>
            </w:r>
          </w:p>
          <w:p w14:paraId="200B3704" w14:textId="77777777" w:rsidR="00B830DD" w:rsidRPr="00F7527E" w:rsidRDefault="00B830DD" w:rsidP="00B830DD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-umożliwiać ustawienie wszystkich dostępnych pozycji transportowych.</w:t>
            </w:r>
          </w:p>
          <w:p w14:paraId="424ADE68" w14:textId="694A55B7" w:rsidR="00665875" w:rsidRPr="00F7527E" w:rsidRDefault="00B830DD" w:rsidP="00B830DD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 Dodatkowe wyposażenie: Uprząż pediatryczna do transportu dzieci. Zamawiający nie określa wymogów w zakresie wagi przewożonego dziecka.</w:t>
            </w:r>
          </w:p>
        </w:tc>
        <w:tc>
          <w:tcPr>
            <w:tcW w:w="992" w:type="dxa"/>
            <w:vAlign w:val="center"/>
          </w:tcPr>
          <w:p w14:paraId="4D4307D5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1F905E3B" w14:textId="77777777" w:rsidR="00665875" w:rsidRPr="00AF39AB" w:rsidRDefault="00665875" w:rsidP="00665875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568FC8E1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28943A66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4962" w:type="dxa"/>
          </w:tcPr>
          <w:p w14:paraId="5991229C" w14:textId="358B92FC" w:rsidR="00F7527E" w:rsidRPr="00F7527E" w:rsidRDefault="00F7527E" w:rsidP="00F7527E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Konstrukcja noszy bezpieczna dla pacjenta i użytkownika, ma zapobiegać uszkodzeniom ciała.</w:t>
            </w:r>
          </w:p>
        </w:tc>
        <w:tc>
          <w:tcPr>
            <w:tcW w:w="992" w:type="dxa"/>
            <w:vAlign w:val="center"/>
          </w:tcPr>
          <w:p w14:paraId="2FE9B1EC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335B7477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316C0978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651A3CCC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4962" w:type="dxa"/>
          </w:tcPr>
          <w:p w14:paraId="3A9B4EE1" w14:textId="46929C85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System ręcznego podnoszenia, opuszczania, załadunku i wyładunku noszy działający zarówno przy   naładowanych jak i rozładowanych akumulatorach.</w:t>
            </w:r>
          </w:p>
        </w:tc>
        <w:tc>
          <w:tcPr>
            <w:tcW w:w="992" w:type="dxa"/>
            <w:vAlign w:val="center"/>
          </w:tcPr>
          <w:p w14:paraId="732DCF5F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3F797436" w14:textId="77777777" w:rsidR="00F7527E" w:rsidRPr="00AF39AB" w:rsidRDefault="00F7527E" w:rsidP="00F7527E">
            <w:pPr>
              <w:ind w:left="360"/>
              <w:jc w:val="center"/>
              <w:rPr>
                <w:rFonts w:cstheme="minorHAnsi"/>
              </w:rPr>
            </w:pPr>
          </w:p>
        </w:tc>
      </w:tr>
      <w:tr w:rsidR="00F7527E" w:rsidRPr="00AF39AB" w14:paraId="08C9ED4B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18B40FDF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4962" w:type="dxa"/>
          </w:tcPr>
          <w:p w14:paraId="4ED1983B" w14:textId="018B8565" w:rsidR="00F7527E" w:rsidRPr="00F7527E" w:rsidRDefault="00F7527E" w:rsidP="00F7527E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Bezpieczne obciążenie noszy min. 315 kg.</w:t>
            </w:r>
          </w:p>
        </w:tc>
        <w:tc>
          <w:tcPr>
            <w:tcW w:w="992" w:type="dxa"/>
            <w:vAlign w:val="center"/>
          </w:tcPr>
          <w:p w14:paraId="59C9EE71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32CD4B2E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1AB685D8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45A117F5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4962" w:type="dxa"/>
          </w:tcPr>
          <w:p w14:paraId="60891675" w14:textId="77777777" w:rsidR="00F7527E" w:rsidRPr="00F7527E" w:rsidRDefault="00F7527E" w:rsidP="00F7527E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Dopuszczalna waga noszy max. 75 kg.</w:t>
            </w:r>
          </w:p>
          <w:p w14:paraId="5020F74E" w14:textId="4D08AEF4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Zgodna z normą PN:EN 1865-2</w:t>
            </w:r>
            <w:r w:rsidR="005326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267F" w:rsidRPr="0053267F">
              <w:rPr>
                <w:rFonts w:ascii="Arial" w:hAnsi="Arial" w:cs="Arial"/>
                <w:sz w:val="18"/>
                <w:szCs w:val="18"/>
              </w:rPr>
              <w:t>lub równoważną</w:t>
            </w:r>
            <w:r w:rsidRPr="00F752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1BBC5B5B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24097ABE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4F5AAE69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6739797F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4962" w:type="dxa"/>
          </w:tcPr>
          <w:p w14:paraId="22F6E8A9" w14:textId="642DDA7B" w:rsidR="00F7527E" w:rsidRPr="00F7527E" w:rsidRDefault="00F7527E" w:rsidP="00F7527E">
            <w:pPr>
              <w:rPr>
                <w:rFonts w:ascii="Arial" w:hAnsi="Arial" w:cs="Arial"/>
                <w:strike/>
                <w:color w:val="000000"/>
                <w:spacing w:val="-2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Przystosowane do prowadzenia reanimacji, wyposażone w twardą płytę na całej długości noszy.</w:t>
            </w:r>
          </w:p>
        </w:tc>
        <w:tc>
          <w:tcPr>
            <w:tcW w:w="992" w:type="dxa"/>
            <w:vAlign w:val="center"/>
          </w:tcPr>
          <w:p w14:paraId="754867F8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75C9875B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783FDA5C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64E1D1D3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4962" w:type="dxa"/>
          </w:tcPr>
          <w:p w14:paraId="463B8A22" w14:textId="4E238670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Trwałe graficzne oznakowanie elementów związanych z obsługą noszy.</w:t>
            </w:r>
          </w:p>
        </w:tc>
        <w:tc>
          <w:tcPr>
            <w:tcW w:w="992" w:type="dxa"/>
            <w:vAlign w:val="center"/>
          </w:tcPr>
          <w:p w14:paraId="752F0534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27E78757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489076B9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44A8FFBF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4962" w:type="dxa"/>
          </w:tcPr>
          <w:p w14:paraId="0DCDBD3B" w14:textId="43E943CA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Płynna regulacja nachylenia oparcia pod plecy do minimum 75°.</w:t>
            </w:r>
          </w:p>
        </w:tc>
        <w:tc>
          <w:tcPr>
            <w:tcW w:w="992" w:type="dxa"/>
            <w:vAlign w:val="center"/>
          </w:tcPr>
          <w:p w14:paraId="28E134A9" w14:textId="77777777" w:rsidR="00F7527E" w:rsidRPr="00AF79F8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62AE0205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678B17C0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6927692D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11.</w:t>
            </w:r>
          </w:p>
        </w:tc>
        <w:tc>
          <w:tcPr>
            <w:tcW w:w="4962" w:type="dxa"/>
          </w:tcPr>
          <w:p w14:paraId="27FAD89D" w14:textId="66DA72B3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Płynna automatyczna regulacja na wszystkich wysokościach.</w:t>
            </w:r>
          </w:p>
        </w:tc>
        <w:tc>
          <w:tcPr>
            <w:tcW w:w="992" w:type="dxa"/>
            <w:vAlign w:val="center"/>
          </w:tcPr>
          <w:p w14:paraId="5D54BCC6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16DAEB8C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0CDCC99F" w14:textId="77777777" w:rsidTr="0038236A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25" w:type="dxa"/>
            <w:vAlign w:val="center"/>
          </w:tcPr>
          <w:p w14:paraId="5E1AFBF0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12.</w:t>
            </w:r>
          </w:p>
        </w:tc>
        <w:tc>
          <w:tcPr>
            <w:tcW w:w="4962" w:type="dxa"/>
          </w:tcPr>
          <w:p w14:paraId="4C400233" w14:textId="656F2075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Stabilizator głowy pacjenta.</w:t>
            </w:r>
          </w:p>
        </w:tc>
        <w:tc>
          <w:tcPr>
            <w:tcW w:w="992" w:type="dxa"/>
            <w:vAlign w:val="center"/>
          </w:tcPr>
          <w:p w14:paraId="4EA13A77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1A4CBC34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004B78B6" w14:textId="77777777" w:rsidTr="0038236A">
        <w:tblPrEx>
          <w:tblCellMar>
            <w:left w:w="0" w:type="dxa"/>
            <w:right w:w="0" w:type="dxa"/>
          </w:tblCellMar>
        </w:tblPrEx>
        <w:trPr>
          <w:trHeight w:hRule="exact" w:val="573"/>
        </w:trPr>
        <w:tc>
          <w:tcPr>
            <w:tcW w:w="425" w:type="dxa"/>
            <w:vAlign w:val="center"/>
          </w:tcPr>
          <w:p w14:paraId="0D2F8B1E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13.</w:t>
            </w:r>
          </w:p>
        </w:tc>
        <w:tc>
          <w:tcPr>
            <w:tcW w:w="4962" w:type="dxa"/>
          </w:tcPr>
          <w:p w14:paraId="73F8B3C5" w14:textId="733D03C4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Nosze wyposażone w 4 kółka obrotowe w zakresie 360° z min. 15 cm średnicą, min. 2 kółka wyposażone w hamulce.</w:t>
            </w:r>
          </w:p>
        </w:tc>
        <w:tc>
          <w:tcPr>
            <w:tcW w:w="992" w:type="dxa"/>
            <w:vAlign w:val="center"/>
          </w:tcPr>
          <w:p w14:paraId="27157D69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7E78EDE5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4152A563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6A627DCF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14.</w:t>
            </w:r>
          </w:p>
        </w:tc>
        <w:tc>
          <w:tcPr>
            <w:tcW w:w="4962" w:type="dxa"/>
          </w:tcPr>
          <w:p w14:paraId="5F816808" w14:textId="06C65930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2 koła z systemem blokady toczenia (koła kierunkowe).</w:t>
            </w:r>
          </w:p>
        </w:tc>
        <w:tc>
          <w:tcPr>
            <w:tcW w:w="992" w:type="dxa"/>
            <w:vAlign w:val="center"/>
          </w:tcPr>
          <w:p w14:paraId="0280F079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27960536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3635A5C6" w14:textId="77777777" w:rsidTr="0038236A">
        <w:tblPrEx>
          <w:tblCellMar>
            <w:left w:w="0" w:type="dxa"/>
            <w:right w:w="0" w:type="dxa"/>
          </w:tblCellMar>
        </w:tblPrEx>
        <w:trPr>
          <w:trHeight w:val="402"/>
        </w:trPr>
        <w:tc>
          <w:tcPr>
            <w:tcW w:w="425" w:type="dxa"/>
            <w:vAlign w:val="center"/>
          </w:tcPr>
          <w:p w14:paraId="1A9F9D5C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15.</w:t>
            </w:r>
          </w:p>
        </w:tc>
        <w:tc>
          <w:tcPr>
            <w:tcW w:w="4962" w:type="dxa"/>
          </w:tcPr>
          <w:p w14:paraId="78649674" w14:textId="025837F8" w:rsidR="00F7527E" w:rsidRPr="00F7527E" w:rsidRDefault="00F7527E" w:rsidP="00F7527E">
            <w:pPr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Skracana część ramy noszy celem ułatwienia manewrowania w wąskich przestrzeniach.</w:t>
            </w:r>
          </w:p>
        </w:tc>
        <w:tc>
          <w:tcPr>
            <w:tcW w:w="992" w:type="dxa"/>
            <w:vAlign w:val="center"/>
          </w:tcPr>
          <w:p w14:paraId="45ECDDA5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2AFFE65F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607A2B8C" w14:textId="77777777" w:rsidTr="0038236A">
        <w:tblPrEx>
          <w:tblCellMar>
            <w:left w:w="0" w:type="dxa"/>
            <w:right w:w="0" w:type="dxa"/>
          </w:tblCellMar>
        </w:tblPrEx>
        <w:trPr>
          <w:trHeight w:hRule="exact" w:val="680"/>
        </w:trPr>
        <w:tc>
          <w:tcPr>
            <w:tcW w:w="425" w:type="dxa"/>
            <w:vAlign w:val="center"/>
          </w:tcPr>
          <w:p w14:paraId="43257FE9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16.</w:t>
            </w:r>
          </w:p>
        </w:tc>
        <w:tc>
          <w:tcPr>
            <w:tcW w:w="4962" w:type="dxa"/>
          </w:tcPr>
          <w:p w14:paraId="10A8E577" w14:textId="0D67DB0C" w:rsidR="00F7527E" w:rsidRPr="00F7527E" w:rsidRDefault="00F7527E" w:rsidP="00F7527E">
            <w:pPr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Całkowita długość noszy min. 190 cm, po skróceniu nosze nie mogą przekroczyć 170 cm długości.</w:t>
            </w:r>
          </w:p>
        </w:tc>
        <w:tc>
          <w:tcPr>
            <w:tcW w:w="992" w:type="dxa"/>
            <w:vAlign w:val="center"/>
          </w:tcPr>
          <w:p w14:paraId="3A77B536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1D6FAE30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57E4D3DE" w14:textId="77777777" w:rsidTr="0038236A">
        <w:tblPrEx>
          <w:tblCellMar>
            <w:left w:w="0" w:type="dxa"/>
            <w:right w:w="0" w:type="dxa"/>
          </w:tblCellMar>
        </w:tblPrEx>
        <w:trPr>
          <w:trHeight w:hRule="exact" w:val="626"/>
        </w:trPr>
        <w:tc>
          <w:tcPr>
            <w:tcW w:w="425" w:type="dxa"/>
            <w:vAlign w:val="center"/>
          </w:tcPr>
          <w:p w14:paraId="49E577F8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lastRenderedPageBreak/>
              <w:t>17.</w:t>
            </w:r>
          </w:p>
        </w:tc>
        <w:tc>
          <w:tcPr>
            <w:tcW w:w="4962" w:type="dxa"/>
          </w:tcPr>
          <w:p w14:paraId="03384455" w14:textId="644B0672" w:rsidR="00F7527E" w:rsidRPr="00F7527E" w:rsidRDefault="00F7527E" w:rsidP="00F752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Możliwość rozłożenia leża po skróceniu ramy noszy.</w:t>
            </w:r>
          </w:p>
        </w:tc>
        <w:tc>
          <w:tcPr>
            <w:tcW w:w="992" w:type="dxa"/>
            <w:vAlign w:val="center"/>
          </w:tcPr>
          <w:p w14:paraId="20A21F30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069331A9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6A15AAAA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00A0E3B0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18.</w:t>
            </w:r>
          </w:p>
        </w:tc>
        <w:tc>
          <w:tcPr>
            <w:tcW w:w="4962" w:type="dxa"/>
          </w:tcPr>
          <w:p w14:paraId="374B89F7" w14:textId="2D431EE7" w:rsidR="00F7527E" w:rsidRPr="00F7527E" w:rsidRDefault="00F7527E" w:rsidP="00F7527E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Składany teleskopowo wieszak na płyny infuzyjne.</w:t>
            </w:r>
          </w:p>
        </w:tc>
        <w:tc>
          <w:tcPr>
            <w:tcW w:w="992" w:type="dxa"/>
            <w:vAlign w:val="center"/>
          </w:tcPr>
          <w:p w14:paraId="67F896F4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46C40C38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697568D0" w14:textId="77777777" w:rsidTr="00F7527E">
        <w:tblPrEx>
          <w:tblCellMar>
            <w:left w:w="0" w:type="dxa"/>
            <w:right w:w="0" w:type="dxa"/>
          </w:tblCellMar>
        </w:tblPrEx>
        <w:trPr>
          <w:trHeight w:val="645"/>
        </w:trPr>
        <w:tc>
          <w:tcPr>
            <w:tcW w:w="425" w:type="dxa"/>
            <w:vAlign w:val="center"/>
          </w:tcPr>
          <w:p w14:paraId="5C41324B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19.</w:t>
            </w:r>
          </w:p>
        </w:tc>
        <w:tc>
          <w:tcPr>
            <w:tcW w:w="4962" w:type="dxa"/>
          </w:tcPr>
          <w:p w14:paraId="675FE320" w14:textId="03055572" w:rsidR="00F7527E" w:rsidRPr="00F7527E" w:rsidRDefault="00F7527E" w:rsidP="00F7527E">
            <w:pPr>
              <w:ind w:right="-14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Nosze wyposażone w zagłówek mocowany bezpośrednio do ramy noszy umożliwiający ich przedłużenie w celu transportu pacjenta o wyższym wzroście.</w:t>
            </w:r>
          </w:p>
        </w:tc>
        <w:tc>
          <w:tcPr>
            <w:tcW w:w="992" w:type="dxa"/>
            <w:vAlign w:val="center"/>
          </w:tcPr>
          <w:p w14:paraId="64992D3F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6369B5EE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527F8AF1" w14:textId="77777777" w:rsidTr="0038236A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5842EF58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20.</w:t>
            </w:r>
          </w:p>
        </w:tc>
        <w:tc>
          <w:tcPr>
            <w:tcW w:w="4962" w:type="dxa"/>
          </w:tcPr>
          <w:p w14:paraId="1AE4DF82" w14:textId="7EAB9B80" w:rsidR="00F7527E" w:rsidRPr="00F7527E" w:rsidRDefault="00F7527E" w:rsidP="00F752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Wymagany paszport techniczny, karta gwarancyjna instrukcja obsługi w języku polskim.</w:t>
            </w:r>
          </w:p>
        </w:tc>
        <w:tc>
          <w:tcPr>
            <w:tcW w:w="992" w:type="dxa"/>
            <w:vAlign w:val="center"/>
          </w:tcPr>
          <w:p w14:paraId="595F3E37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35E2A277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F7527E" w:rsidRPr="00AF39AB" w14:paraId="37C213A1" w14:textId="77777777" w:rsidTr="0038236A">
        <w:tblPrEx>
          <w:tblCellMar>
            <w:left w:w="0" w:type="dxa"/>
            <w:right w:w="0" w:type="dxa"/>
          </w:tblCellMar>
        </w:tblPrEx>
        <w:trPr>
          <w:trHeight w:val="576"/>
        </w:trPr>
        <w:tc>
          <w:tcPr>
            <w:tcW w:w="425" w:type="dxa"/>
            <w:vAlign w:val="center"/>
          </w:tcPr>
          <w:p w14:paraId="020225FB" w14:textId="77777777" w:rsidR="00F7527E" w:rsidRPr="00F7527E" w:rsidRDefault="00F7527E" w:rsidP="00F7527E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F7527E">
              <w:rPr>
                <w:rFonts w:ascii="Arial" w:hAnsi="Arial" w:cs="Arial"/>
                <w:b/>
                <w:sz w:val="18"/>
                <w:szCs w:val="18"/>
              </w:rPr>
              <w:t>21.</w:t>
            </w:r>
          </w:p>
        </w:tc>
        <w:tc>
          <w:tcPr>
            <w:tcW w:w="4962" w:type="dxa"/>
          </w:tcPr>
          <w:p w14:paraId="50921EC4" w14:textId="77777777" w:rsidR="00F7527E" w:rsidRDefault="00F7527E" w:rsidP="00F7527E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 xml:space="preserve">Możliwość mycia ciśnieniowego noszy. </w:t>
            </w:r>
          </w:p>
          <w:p w14:paraId="2777CD46" w14:textId="41A0AB55" w:rsidR="00F7527E" w:rsidRPr="00F7527E" w:rsidRDefault="00F7527E" w:rsidP="00F7527E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Stopień ochrony: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7527E">
              <w:rPr>
                <w:rFonts w:ascii="Arial" w:hAnsi="Arial" w:cs="Arial"/>
                <w:sz w:val="18"/>
                <w:szCs w:val="18"/>
              </w:rPr>
              <w:t>IP 66 lub IPX 6.</w:t>
            </w:r>
          </w:p>
        </w:tc>
        <w:tc>
          <w:tcPr>
            <w:tcW w:w="992" w:type="dxa"/>
            <w:vAlign w:val="center"/>
          </w:tcPr>
          <w:p w14:paraId="3A0ACE06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4B8E939F" w14:textId="77777777" w:rsidR="00F7527E" w:rsidRPr="00AF39AB" w:rsidRDefault="00F7527E" w:rsidP="00F7527E">
            <w:pPr>
              <w:jc w:val="center"/>
              <w:rPr>
                <w:rFonts w:cstheme="minorHAnsi"/>
              </w:rPr>
            </w:pPr>
          </w:p>
        </w:tc>
      </w:tr>
      <w:tr w:rsidR="00583EF2" w:rsidRPr="00AF39AB" w14:paraId="2FB8E676" w14:textId="77777777" w:rsidTr="00665875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425" w:type="dxa"/>
            <w:vAlign w:val="center"/>
          </w:tcPr>
          <w:p w14:paraId="767EB8A2" w14:textId="478630B9" w:rsidR="00583EF2" w:rsidRPr="00F7527E" w:rsidRDefault="00F7527E" w:rsidP="006658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="00583EF2" w:rsidRPr="00F7527E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4962" w:type="dxa"/>
          </w:tcPr>
          <w:p w14:paraId="767E0F77" w14:textId="77777777" w:rsidR="00583EF2" w:rsidRPr="00F7527E" w:rsidRDefault="00583EF2" w:rsidP="006658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27E">
              <w:rPr>
                <w:rFonts w:ascii="Arial" w:hAnsi="Arial" w:cs="Arial"/>
                <w:sz w:val="18"/>
                <w:szCs w:val="18"/>
              </w:rPr>
              <w:t>Min. 24-miesięcznej gwarancji na nosze.</w:t>
            </w:r>
          </w:p>
        </w:tc>
        <w:tc>
          <w:tcPr>
            <w:tcW w:w="992" w:type="dxa"/>
            <w:vAlign w:val="center"/>
          </w:tcPr>
          <w:p w14:paraId="5D2448BB" w14:textId="77777777" w:rsidR="00583EF2" w:rsidRPr="00AF39AB" w:rsidRDefault="00583EF2" w:rsidP="00665875">
            <w:pPr>
              <w:jc w:val="center"/>
              <w:rPr>
                <w:rFonts w:cstheme="minorHAnsi"/>
              </w:rPr>
            </w:pPr>
          </w:p>
        </w:tc>
        <w:tc>
          <w:tcPr>
            <w:tcW w:w="3402" w:type="dxa"/>
            <w:vAlign w:val="center"/>
          </w:tcPr>
          <w:p w14:paraId="54071B8E" w14:textId="77777777" w:rsidR="00583EF2" w:rsidRPr="00AF39AB" w:rsidRDefault="00583EF2" w:rsidP="00665875">
            <w:pPr>
              <w:jc w:val="center"/>
              <w:rPr>
                <w:rFonts w:cstheme="minorHAnsi"/>
              </w:rPr>
            </w:pPr>
          </w:p>
        </w:tc>
      </w:tr>
    </w:tbl>
    <w:p w14:paraId="636E0878" w14:textId="77777777" w:rsidR="00DF2877" w:rsidRDefault="00DF2877">
      <w:pPr>
        <w:pStyle w:val="Standard"/>
        <w:ind w:left="360"/>
        <w:rPr>
          <w:rFonts w:ascii="Arial" w:hAnsi="Arial" w:cs="Arial"/>
          <w:sz w:val="18"/>
          <w:szCs w:val="18"/>
        </w:rPr>
      </w:pPr>
    </w:p>
    <w:p w14:paraId="14F10A2B" w14:textId="77777777" w:rsidR="00DF2877" w:rsidRDefault="00DF2877">
      <w:pPr>
        <w:pStyle w:val="Standard"/>
        <w:ind w:left="360"/>
        <w:rPr>
          <w:rFonts w:ascii="Arial" w:hAnsi="Arial" w:cs="Arial"/>
          <w:sz w:val="18"/>
          <w:szCs w:val="18"/>
        </w:rPr>
      </w:pPr>
    </w:p>
    <w:p w14:paraId="1EF77A58" w14:textId="3691D46E" w:rsidR="00994716" w:rsidRPr="00DB36A8" w:rsidRDefault="003074E5" w:rsidP="00DB36A8">
      <w:pPr>
        <w:pStyle w:val="Standard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*wypełnia Wykonawca</w:t>
      </w:r>
    </w:p>
    <w:p w14:paraId="171D4E53" w14:textId="77777777" w:rsidR="00994716" w:rsidRDefault="00994716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51A3B06E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10C44836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52161C20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3880BA3D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6394F0FD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3B6D75C2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7479FBEF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7EEE006E" w14:textId="77777777" w:rsidR="00E120AA" w:rsidRDefault="00E120AA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5A527D26" w14:textId="77777777" w:rsidR="00994716" w:rsidRDefault="00994716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p w14:paraId="29980115" w14:textId="77777777" w:rsidR="00994716" w:rsidRDefault="003074E5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CZĘŚĆ II – WYMAGANIA FAKULTATYWNE – STANOWIĄCE KRYTERIUM OCENY OFERT „PARAMETRY TECHNICZNE” – MAKSYMALNA LICZBA PUNKTÓW W TYM KRYTERIUM – 40 pkt.</w:t>
      </w:r>
    </w:p>
    <w:p w14:paraId="3B560210" w14:textId="77777777" w:rsidR="00B830DD" w:rsidRDefault="00B830DD">
      <w:pPr>
        <w:pStyle w:val="Standard"/>
        <w:spacing w:after="0" w:line="240" w:lineRule="auto"/>
        <w:ind w:right="-284"/>
        <w:rPr>
          <w:rFonts w:ascii="Arial" w:hAnsi="Arial" w:cs="Arial"/>
          <w:b/>
          <w:bCs/>
          <w:sz w:val="18"/>
          <w:szCs w:val="18"/>
        </w:rPr>
      </w:pPr>
    </w:p>
    <w:tbl>
      <w:tblPr>
        <w:tblW w:w="10200" w:type="dxa"/>
        <w:tblInd w:w="-5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66"/>
        <w:gridCol w:w="1699"/>
        <w:gridCol w:w="1135"/>
      </w:tblGrid>
      <w:tr w:rsidR="00B830DD" w14:paraId="2820DBCA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A9FE2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40249505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Parametry punktowane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75AB38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7B366B57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C0ED4D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  <w:p w14:paraId="115C9731" w14:textId="77777777" w:rsidR="00B830DD" w:rsidRDefault="00B830DD" w:rsidP="003958C0">
            <w:pPr>
              <w:widowControl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Tak/Nie*</w:t>
            </w:r>
          </w:p>
        </w:tc>
      </w:tr>
      <w:tr w:rsidR="00B830DD" w14:paraId="0522DCEE" w14:textId="77777777" w:rsidTr="003958C0">
        <w:trPr>
          <w:trHeight w:val="57"/>
        </w:trPr>
        <w:tc>
          <w:tcPr>
            <w:tcW w:w="1020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5EB91E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9C9593" w14:textId="2F5D04CD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AMBULANS</w:t>
            </w:r>
            <w:r w:rsidR="003565DA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</w:tc>
      </w:tr>
      <w:tr w:rsidR="00B830DD" w14:paraId="41A068FF" w14:textId="77777777" w:rsidTr="003958C0">
        <w:trPr>
          <w:trHeight w:val="57"/>
        </w:trPr>
        <w:tc>
          <w:tcPr>
            <w:tcW w:w="73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82569A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Moc silnika powyżej 180 KM.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411802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2042B1D6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AD1F8E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180CEB36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E8D361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Rozrząd w formie łańcucha.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021ACA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17CA761A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217832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69B427FE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A83050" w14:textId="77777777" w:rsidR="00B830DD" w:rsidRDefault="00B830DD" w:rsidP="003958C0">
            <w:pPr>
              <w:widowControl/>
              <w:spacing w:line="276" w:lineRule="auto"/>
              <w:rPr>
                <w:rFonts w:ascii="Arial" w:eastAsia="TimesNewRomanPSMT" w:hAnsi="Arial" w:cs="Arial"/>
                <w:sz w:val="18"/>
                <w:szCs w:val="18"/>
              </w:rPr>
            </w:pPr>
            <w:r>
              <w:rPr>
                <w:rFonts w:ascii="Arial" w:eastAsia="TimesNewRomanPSMT" w:hAnsi="Arial" w:cs="Arial"/>
                <w:sz w:val="18"/>
                <w:szCs w:val="18"/>
              </w:rPr>
              <w:t>Elektryczne wspomaganie domykania drzwi prawych i lewych przesuwnych montowane na etapie produkcji samochodu bazowego.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5241A8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73ADA6A4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DECEE5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442364F7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6F1E54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Elektrycznie zwalniany  przesuwu fotela montowanego u wezgłowia noszy w kierunku od noszy do ściany działowej w zakresie min. 30 cm. zapewniającym  prawidłowe korzystanie z fotela, tj. zarówno zajęcie prawidłowej pozycji przy noszach, odsunięcie fotela od noszy w celu obejścia noszy jak i ustawienie fotela w pozycji umożliwiającej przejście z przedziału medycznego do kabiny kierowcy a także nieutrudnione wyjęcie plecaka/ urządzenia do kompresji klatki piersiowej z szafki dostępnej także od strony lewych drzwi przesuwnych.</w:t>
            </w:r>
          </w:p>
          <w:p w14:paraId="24EB5B4D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Przesuw fotela ma być dostępny w każdym momencie eksploatacji  (również w trakcie jazdy ambulansem, przy zapiętym bezwładnościowym pasie bezpieczeństwa, przez osobę siedzącą na przesuwanym fotelu).</w:t>
            </w:r>
          </w:p>
          <w:p w14:paraId="741A6A31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8D61C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34EAB0D6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8ED238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37996067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E54188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Elektrycznie zwalniany przesuw fotela montowanego na prawej ścianie przedziału medycznego wzdłuż noszy, w zakresie min. 30 cm. </w:t>
            </w:r>
          </w:p>
          <w:p w14:paraId="220FC42B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Przesuw fotela ma być dostępny w każdym momencie eksploatacji  (również w trakcie jazdy ambulansem, przy zapiętym bezwładnościowym pasie bezpieczeństwa, przez osobę siedzącą na przesuwanym fotelu).</w:t>
            </w:r>
          </w:p>
          <w:p w14:paraId="51E55D38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35FEA4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1D76B67E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43BC3D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514F4AC5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142D28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Niezależne od pracy silnika i układu chłodzenia silnika  dodatkowe ogrzewanie przedziału medycznego, o mocy min. 5,0  kW, umożliwiające ogrzewanie również kabiny kierowcy, z możliwością regulacji siły oraz kierunku nadmuchu. Ogrzewanie kabiny kierowcy powinno być możliwe przy zamkniętych drzwiach w ścianie działowej. Możliwość ogrzewania również kabiny kierowcy jako parametr dodatkowo punktowany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1513ED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62AA2E02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B3E46F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2C7132A0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F4363D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Rozprowadzenie nadmuchu zimnego powietrza z klimatyzacji wzdłuż sufitu w przedziale medycznym, min. 6 regulowanych wylotów powietrza, min. dwa w przedniej, min.  dwa w środkowej oraz min. dwa w tylnej części sufitu przedziału medycznego.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D1B7B9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- 6 pkt.</w:t>
            </w:r>
          </w:p>
          <w:p w14:paraId="00820DD3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59146C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113324BA" w14:textId="77777777" w:rsidTr="003958C0">
        <w:trPr>
          <w:trHeight w:val="57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AFFCBB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Klimatyzacja postojowa, zasilana z sieci 230V, umożliwiająca klimatyzowanie przedziału medycznego oraz kabiny kierowcy (także przy zamkniętych drzwiach w ścianie działowej, bez konieczności uruchamiania silnika. 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7F508A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- 6 pkt.</w:t>
            </w:r>
          </w:p>
          <w:p w14:paraId="36417B9D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2FFE15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830DD" w14:paraId="1F380D36" w14:textId="77777777" w:rsidTr="00B003DA">
        <w:trPr>
          <w:trHeight w:val="58"/>
        </w:trPr>
        <w:tc>
          <w:tcPr>
            <w:tcW w:w="7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14B6C7" w14:textId="77777777" w:rsidR="00B830DD" w:rsidRDefault="00B830DD" w:rsidP="003958C0">
            <w:pPr>
              <w:widowControl/>
              <w:spacing w:line="276" w:lineRule="auto"/>
            </w:pPr>
            <w:r>
              <w:rPr>
                <w:rFonts w:ascii="Arial" w:hAnsi="Arial" w:cs="Arial"/>
                <w:sz w:val="18"/>
                <w:szCs w:val="18"/>
              </w:rPr>
              <w:t>Poszycia wewnętrzne przedziału medycznego, wykonane z termoformowanego ABS, odzwierciedlające kształt nadwozia pojazdu, osłaniające w całości wszystkie widoczne elementy nadwozia (ściany, sufit, drzwi tylnych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), jako opcja dodatkowo punktowana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FB4EDE0" w14:textId="77777777" w:rsidR="00B830DD" w:rsidRDefault="00B830DD" w:rsidP="003958C0">
            <w:pPr>
              <w:widowControl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Zamawiający również dopuszcza technologię łączoną, tzn. wykonanie zabudowy z zastosowaniem termoformowanych poszyć wewnętrznych, osłaniających fragmentarycznie elementy nadwozia (np. sufit oraz słupki). 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166E55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TAK - 4 pkt.</w:t>
            </w:r>
          </w:p>
          <w:p w14:paraId="2693A96B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NIE – 0 pkt.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D72F23" w14:textId="77777777" w:rsidR="00B830DD" w:rsidRDefault="00B830DD" w:rsidP="003958C0">
            <w:pPr>
              <w:widowControl/>
              <w:ind w:right="79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02E02225" w14:textId="77777777" w:rsidR="00B830DD" w:rsidRDefault="00B830DD">
      <w:pPr>
        <w:pStyle w:val="Standard"/>
        <w:spacing w:after="0" w:line="240" w:lineRule="auto"/>
        <w:ind w:right="-284"/>
      </w:pPr>
    </w:p>
    <w:p w14:paraId="476E5A25" w14:textId="77777777" w:rsidR="00994716" w:rsidRDefault="00994716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15C6F049" w14:textId="77777777" w:rsidR="00994716" w:rsidRDefault="003074E5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*wypełnia Wykonawca</w:t>
      </w:r>
    </w:p>
    <w:p w14:paraId="6D55DD72" w14:textId="77777777" w:rsidR="00E120AA" w:rsidRDefault="00E120AA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</w:p>
    <w:p w14:paraId="08796B1E" w14:textId="77777777" w:rsidR="00E120AA" w:rsidRDefault="00E120AA">
      <w:pPr>
        <w:pStyle w:val="Standard"/>
        <w:spacing w:after="0"/>
        <w:ind w:left="360"/>
        <w:rPr>
          <w:rFonts w:ascii="Arial" w:hAnsi="Arial" w:cs="Arial"/>
          <w:color w:val="000000"/>
          <w:sz w:val="18"/>
          <w:szCs w:val="18"/>
        </w:rPr>
      </w:pPr>
    </w:p>
    <w:p w14:paraId="1D1A8D0F" w14:textId="77777777" w:rsidR="00E120AA" w:rsidRDefault="00E120AA">
      <w:pPr>
        <w:pStyle w:val="Standard"/>
        <w:spacing w:after="0"/>
        <w:ind w:left="360"/>
      </w:pPr>
    </w:p>
    <w:p w14:paraId="0BFCD0A1" w14:textId="77777777" w:rsidR="00994716" w:rsidRDefault="00994716">
      <w:pPr>
        <w:pStyle w:val="Textbodyindent"/>
        <w:spacing w:after="0"/>
        <w:rPr>
          <w:rFonts w:ascii="Arial" w:hAnsi="Arial" w:cs="Arial"/>
          <w:sz w:val="18"/>
          <w:szCs w:val="18"/>
        </w:rPr>
      </w:pPr>
    </w:p>
    <w:p w14:paraId="7CDC5520" w14:textId="77777777" w:rsidR="00994716" w:rsidRDefault="00994716">
      <w:pPr>
        <w:pStyle w:val="Textbodyindent"/>
        <w:spacing w:after="0"/>
        <w:rPr>
          <w:rFonts w:ascii="Arial" w:hAnsi="Arial" w:cs="Arial"/>
          <w:sz w:val="18"/>
          <w:szCs w:val="18"/>
        </w:rPr>
      </w:pPr>
    </w:p>
    <w:p w14:paraId="2BBAA603" w14:textId="77777777" w:rsidR="00994716" w:rsidRDefault="003074E5">
      <w:pPr>
        <w:pStyle w:val="Textbodyindent"/>
        <w:spacing w:after="0"/>
      </w:pPr>
      <w:bookmarkStart w:id="2" w:name="_Hlk19087770"/>
      <w:r>
        <w:rPr>
          <w:rFonts w:ascii="Arial" w:hAnsi="Arial" w:cs="Arial"/>
          <w:color w:val="00000A"/>
          <w:sz w:val="18"/>
          <w:szCs w:val="18"/>
        </w:rPr>
        <w:t>...........................................................                                  .............................…………………………….</w:t>
      </w:r>
    </w:p>
    <w:p w14:paraId="327F7E75" w14:textId="22EFAFFE" w:rsidR="00F12274" w:rsidRDefault="003074E5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(miejscowość i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 xml:space="preserve">                    (podpis osoby uprawnionej)             </w:t>
      </w:r>
    </w:p>
    <w:p w14:paraId="60231F46" w14:textId="77777777" w:rsidR="00F12274" w:rsidRDefault="00F12274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3E73B94A" w14:textId="77777777" w:rsidR="00F12274" w:rsidRDefault="00F12274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78982532" w14:textId="77777777" w:rsidR="00F12274" w:rsidRDefault="00F12274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0AC3E73A" w14:textId="77777777" w:rsidR="008E56C7" w:rsidRDefault="008E56C7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7FD7DCC8" w14:textId="77777777" w:rsidR="00F12274" w:rsidRPr="002910F9" w:rsidRDefault="00F12274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</w:p>
    <w:p w14:paraId="29C91763" w14:textId="77777777" w:rsidR="00AA13CE" w:rsidRPr="0028556B" w:rsidRDefault="00AA13CE" w:rsidP="00AA13CE">
      <w:pPr>
        <w:autoSpaceDE w:val="0"/>
        <w:rPr>
          <w:rFonts w:ascii="Arial" w:hAnsi="Arial" w:cs="Arial"/>
          <w:bCs/>
          <w:sz w:val="18"/>
          <w:szCs w:val="18"/>
        </w:rPr>
      </w:pPr>
      <w:bookmarkStart w:id="3" w:name="_Hlk183135062"/>
      <w:r w:rsidRPr="0028556B">
        <w:rPr>
          <w:rFonts w:ascii="Arial" w:hAnsi="Arial" w:cs="Arial"/>
          <w:b/>
          <w:bCs/>
          <w:color w:val="2F5496" w:themeColor="accent5" w:themeShade="BF"/>
          <w:sz w:val="18"/>
          <w:szCs w:val="18"/>
        </w:rPr>
        <w:t xml:space="preserve">Dokument </w:t>
      </w:r>
      <w:r w:rsidRPr="0028556B">
        <w:rPr>
          <w:rFonts w:ascii="Arial" w:hAnsi="Arial" w:cs="Arial"/>
          <w:b/>
          <w:color w:val="2F5496" w:themeColor="accent5" w:themeShade="BF"/>
          <w:sz w:val="18"/>
          <w:szCs w:val="18"/>
        </w:rPr>
        <w:t>należy wypełnić, podpisać i złożyć wraz z ofertą</w:t>
      </w:r>
      <w:r w:rsidRPr="0028556B">
        <w:rPr>
          <w:rFonts w:ascii="Arial" w:hAnsi="Arial" w:cs="Arial"/>
          <w:color w:val="2F5496" w:themeColor="accent5" w:themeShade="BF"/>
          <w:szCs w:val="18"/>
        </w:rPr>
        <w:br/>
      </w:r>
      <w:r w:rsidRPr="0028556B">
        <w:rPr>
          <w:rFonts w:ascii="Arial" w:hAnsi="Arial" w:cs="Arial"/>
          <w:sz w:val="18"/>
          <w:szCs w:val="18"/>
        </w:rPr>
        <w:t>(</w:t>
      </w:r>
      <w:r w:rsidRPr="0028556B">
        <w:rPr>
          <w:rFonts w:ascii="Arial" w:hAnsi="Arial" w:cs="Arial"/>
          <w:bCs/>
          <w:sz w:val="18"/>
          <w:szCs w:val="18"/>
        </w:rPr>
        <w:t>w formie elektronicznej opatrzonej kwalifikowanym podpisem elektronicznym,</w:t>
      </w:r>
      <w:r w:rsidRPr="0028556B">
        <w:rPr>
          <w:rFonts w:ascii="Arial" w:hAnsi="Arial" w:cs="Arial"/>
          <w:sz w:val="18"/>
          <w:szCs w:val="18"/>
        </w:rPr>
        <w:t xml:space="preserve"> lub w postaci elektronicznej podpisanej </w:t>
      </w:r>
      <w:r w:rsidRPr="0028556B">
        <w:rPr>
          <w:rFonts w:ascii="Arial" w:hAnsi="Arial" w:cs="Arial"/>
          <w:bCs/>
          <w:sz w:val="18"/>
          <w:szCs w:val="18"/>
        </w:rPr>
        <w:t>podpisem zaufanym lub podpisem osobistym</w:t>
      </w:r>
      <w:r w:rsidRPr="0028556B">
        <w:rPr>
          <w:rFonts w:ascii="Arial" w:hAnsi="Arial" w:cs="Arial"/>
          <w:sz w:val="18"/>
          <w:szCs w:val="18"/>
        </w:rPr>
        <w:t xml:space="preserve">) </w:t>
      </w:r>
      <w:r w:rsidRPr="0028556B">
        <w:rPr>
          <w:rFonts w:ascii="Arial" w:hAnsi="Arial" w:cs="Arial"/>
          <w:bCs/>
          <w:sz w:val="18"/>
          <w:szCs w:val="18"/>
        </w:rPr>
        <w:t xml:space="preserve">osób upoważnionych do podpisywania dokumentów (zgodnie z dokumentami rejestrowymi – odpis z KRS, Centralnej ewidencji i informacji o działalności gospodarczej, pełnomocnictwa). </w:t>
      </w:r>
      <w:r w:rsidRPr="0028556B">
        <w:rPr>
          <w:rFonts w:ascii="Arial" w:hAnsi="Arial" w:cs="Arial"/>
          <w:bCs/>
          <w:sz w:val="18"/>
          <w:szCs w:val="18"/>
        </w:rPr>
        <w:br/>
      </w:r>
    </w:p>
    <w:bookmarkEnd w:id="3"/>
    <w:p w14:paraId="2292EB30" w14:textId="77777777" w:rsidR="00AA13CE" w:rsidRPr="00F12274" w:rsidRDefault="00AA13CE" w:rsidP="00AA13CE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F12274">
        <w:rPr>
          <w:rFonts w:ascii="Arial" w:hAnsi="Arial" w:cs="Arial"/>
          <w:b/>
          <w:color w:val="000000"/>
          <w:szCs w:val="18"/>
        </w:rPr>
        <w:t>Zamawiający zaleca zapisanie dokumentu w formacie PDF</w:t>
      </w:r>
    </w:p>
    <w:p w14:paraId="516FA306" w14:textId="77777777" w:rsidR="00994716" w:rsidRDefault="003074E5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</w:p>
    <w:p w14:paraId="42CDEDE1" w14:textId="77777777" w:rsidR="00994716" w:rsidRDefault="003074E5">
      <w:pPr>
        <w:pStyle w:val="Standard"/>
        <w:spacing w:after="0" w:line="240" w:lineRule="auto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ab/>
        <w:t xml:space="preserve">            </w:t>
      </w:r>
      <w:bookmarkEnd w:id="2"/>
    </w:p>
    <w:sectPr w:rsidR="00994716">
      <w:headerReference w:type="default" r:id="rId8"/>
      <w:pgSz w:w="11906" w:h="16838"/>
      <w:pgMar w:top="993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568A2" w14:textId="77777777" w:rsidR="008773C7" w:rsidRDefault="008773C7">
      <w:r>
        <w:separator/>
      </w:r>
    </w:p>
  </w:endnote>
  <w:endnote w:type="continuationSeparator" w:id="0">
    <w:p w14:paraId="1FF7A526" w14:textId="77777777" w:rsidR="008773C7" w:rsidRDefault="0087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ymbol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51E0" w14:textId="77777777" w:rsidR="008773C7" w:rsidRDefault="008773C7">
      <w:r>
        <w:rPr>
          <w:color w:val="000000"/>
        </w:rPr>
        <w:separator/>
      </w:r>
    </w:p>
  </w:footnote>
  <w:footnote w:type="continuationSeparator" w:id="0">
    <w:p w14:paraId="7D63D37A" w14:textId="77777777" w:rsidR="008773C7" w:rsidRDefault="008773C7">
      <w:r>
        <w:continuationSeparator/>
      </w:r>
    </w:p>
  </w:footnote>
  <w:footnote w:id="1">
    <w:p w14:paraId="6F46E094" w14:textId="77777777" w:rsidR="00ED0F8D" w:rsidRDefault="00ED0F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treścią Specyfikacji warunków zamówienia, zamawiający wymaga, aby przedmiot zamówienia spełniał </w:t>
      </w:r>
      <w:r>
        <w:rPr>
          <w:b/>
          <w:bCs/>
        </w:rPr>
        <w:t xml:space="preserve">wszystkie </w:t>
      </w:r>
      <w:r>
        <w:t>wymagania obligatoryjne (wskazane w części I formularza parametrów wymaganych). Niespełnienie jakiegokolwiek parametru skutkować będzie odrzuceniem oferty wykonawcy w trybie przewidzianym w art. 226 ust. 1 pkt 5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C5CCE" w14:textId="5854CC54" w:rsidR="00ED0F8D" w:rsidRDefault="00ED0F8D" w:rsidP="00174A90">
    <w:pPr>
      <w:pStyle w:val="Nagwek"/>
      <w:tabs>
        <w:tab w:val="left" w:pos="1632"/>
      </w:tabs>
      <w:jc w:val="both"/>
    </w:pPr>
    <w:r>
      <w:rPr>
        <w:rFonts w:ascii="Arial" w:hAnsi="Arial" w:cs="Arial"/>
      </w:rPr>
      <w:t>Nr sprawy :</w:t>
    </w:r>
    <w:r w:rsidR="0098742A">
      <w:rPr>
        <w:rFonts w:ascii="Arial" w:hAnsi="Arial" w:cs="Arial"/>
      </w:rPr>
      <w:t>1</w:t>
    </w:r>
    <w:r>
      <w:rPr>
        <w:rFonts w:ascii="Arial" w:hAnsi="Arial" w:cs="Arial"/>
      </w:rPr>
      <w:t>/D/ZP/202</w:t>
    </w:r>
    <w:r w:rsidR="0098742A">
      <w:rPr>
        <w:rFonts w:ascii="Arial" w:hAnsi="Arial" w:cs="Arial"/>
      </w:rPr>
      <w:t>6</w:t>
    </w:r>
    <w:r>
      <w:rPr>
        <w:rFonts w:ascii="Arial" w:hAnsi="Arial" w:cs="Arial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</w:rPr>
      <w:t>Załącznik nr 1 do SWZ</w:t>
    </w:r>
  </w:p>
  <w:p w14:paraId="03F10F19" w14:textId="77777777" w:rsidR="00ED0F8D" w:rsidRDefault="00ED0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6844"/>
    <w:multiLevelType w:val="hybridMultilevel"/>
    <w:tmpl w:val="C930EB12"/>
    <w:lvl w:ilvl="0" w:tplc="0415000F">
      <w:start w:val="1"/>
      <w:numFmt w:val="decimal"/>
      <w:lvlText w:val="%1."/>
      <w:lvlJc w:val="left"/>
      <w:pPr>
        <w:ind w:left="720" w:hanging="663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A4DEE"/>
    <w:multiLevelType w:val="multilevel"/>
    <w:tmpl w:val="EDE4C4AA"/>
    <w:lvl w:ilvl="0">
      <w:numFmt w:val="bullet"/>
      <w:lvlText w:val="–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7C823CD"/>
    <w:multiLevelType w:val="multilevel"/>
    <w:tmpl w:val="4232FCD6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0DE407FE"/>
    <w:multiLevelType w:val="multilevel"/>
    <w:tmpl w:val="836AF116"/>
    <w:styleLink w:val="WWNum5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Calibri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0E296368"/>
    <w:multiLevelType w:val="multilevel"/>
    <w:tmpl w:val="D7C4F50E"/>
    <w:styleLink w:val="WWNum11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1E11D58"/>
    <w:multiLevelType w:val="multilevel"/>
    <w:tmpl w:val="F2A417B8"/>
    <w:styleLink w:val="WWNum17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795" w:hanging="360"/>
      </w:pPr>
    </w:lvl>
    <w:lvl w:ilvl="2">
      <w:start w:val="1"/>
      <w:numFmt w:val="lowerRoman"/>
      <w:lvlText w:val="%1.%2.%3."/>
      <w:lvlJc w:val="right"/>
      <w:pPr>
        <w:ind w:left="2515" w:hanging="180"/>
      </w:pPr>
    </w:lvl>
    <w:lvl w:ilvl="3">
      <w:start w:val="1"/>
      <w:numFmt w:val="decimal"/>
      <w:lvlText w:val="%1.%2.%3.%4."/>
      <w:lvlJc w:val="left"/>
      <w:pPr>
        <w:ind w:left="3235" w:hanging="360"/>
      </w:pPr>
    </w:lvl>
    <w:lvl w:ilvl="4">
      <w:start w:val="1"/>
      <w:numFmt w:val="lowerLetter"/>
      <w:lvlText w:val="%1.%2.%3.%4.%5."/>
      <w:lvlJc w:val="left"/>
      <w:pPr>
        <w:ind w:left="3955" w:hanging="360"/>
      </w:pPr>
    </w:lvl>
    <w:lvl w:ilvl="5">
      <w:start w:val="1"/>
      <w:numFmt w:val="lowerRoman"/>
      <w:lvlText w:val="%1.%2.%3.%4.%5.%6."/>
      <w:lvlJc w:val="right"/>
      <w:pPr>
        <w:ind w:left="4675" w:hanging="180"/>
      </w:pPr>
    </w:lvl>
    <w:lvl w:ilvl="6">
      <w:start w:val="1"/>
      <w:numFmt w:val="decimal"/>
      <w:lvlText w:val="%1.%2.%3.%4.%5.%6.%7."/>
      <w:lvlJc w:val="left"/>
      <w:pPr>
        <w:ind w:left="5395" w:hanging="360"/>
      </w:pPr>
    </w:lvl>
    <w:lvl w:ilvl="7">
      <w:start w:val="1"/>
      <w:numFmt w:val="lowerLetter"/>
      <w:lvlText w:val="%1.%2.%3.%4.%5.%6.%7.%8."/>
      <w:lvlJc w:val="left"/>
      <w:pPr>
        <w:ind w:left="6115" w:hanging="360"/>
      </w:pPr>
    </w:lvl>
    <w:lvl w:ilvl="8">
      <w:start w:val="1"/>
      <w:numFmt w:val="lowerRoman"/>
      <w:lvlText w:val="%1.%2.%3.%4.%5.%6.%7.%8.%9."/>
      <w:lvlJc w:val="right"/>
      <w:pPr>
        <w:ind w:left="6835" w:hanging="180"/>
      </w:pPr>
    </w:lvl>
  </w:abstractNum>
  <w:abstractNum w:abstractNumId="6" w15:restartNumberingAfterBreak="0">
    <w:nsid w:val="16003265"/>
    <w:multiLevelType w:val="multilevel"/>
    <w:tmpl w:val="156292CE"/>
    <w:lvl w:ilvl="0">
      <w:numFmt w:val="bullet"/>
      <w:lvlText w:val=""/>
      <w:lvlJc w:val="left"/>
      <w:pPr>
        <w:ind w:left="86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19C66FF9"/>
    <w:multiLevelType w:val="multilevel"/>
    <w:tmpl w:val="D23CC4F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9E10C80"/>
    <w:multiLevelType w:val="multilevel"/>
    <w:tmpl w:val="71264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15C0B34"/>
    <w:multiLevelType w:val="multilevel"/>
    <w:tmpl w:val="D41E1508"/>
    <w:styleLink w:val="WWNum10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2DC1B7F"/>
    <w:multiLevelType w:val="multilevel"/>
    <w:tmpl w:val="219A644C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69" w:hanging="360"/>
      </w:pPr>
    </w:lvl>
    <w:lvl w:ilvl="2">
      <w:start w:val="1"/>
      <w:numFmt w:val="lowerRoman"/>
      <w:lvlText w:val="%1.%2.%3."/>
      <w:lvlJc w:val="right"/>
      <w:pPr>
        <w:ind w:left="2089" w:hanging="180"/>
      </w:pPr>
    </w:lvl>
    <w:lvl w:ilvl="3">
      <w:start w:val="1"/>
      <w:numFmt w:val="decimal"/>
      <w:lvlText w:val="%1.%2.%3.%4."/>
      <w:lvlJc w:val="left"/>
      <w:pPr>
        <w:ind w:left="2809" w:hanging="360"/>
      </w:pPr>
    </w:lvl>
    <w:lvl w:ilvl="4">
      <w:start w:val="1"/>
      <w:numFmt w:val="lowerLetter"/>
      <w:lvlText w:val="%1.%2.%3.%4.%5."/>
      <w:lvlJc w:val="left"/>
      <w:pPr>
        <w:ind w:left="3529" w:hanging="360"/>
      </w:pPr>
    </w:lvl>
    <w:lvl w:ilvl="5">
      <w:start w:val="1"/>
      <w:numFmt w:val="lowerRoman"/>
      <w:lvlText w:val="%1.%2.%3.%4.%5.%6."/>
      <w:lvlJc w:val="right"/>
      <w:pPr>
        <w:ind w:left="4249" w:hanging="180"/>
      </w:pPr>
    </w:lvl>
    <w:lvl w:ilvl="6">
      <w:start w:val="1"/>
      <w:numFmt w:val="decimal"/>
      <w:lvlText w:val="%1.%2.%3.%4.%5.%6.%7."/>
      <w:lvlJc w:val="left"/>
      <w:pPr>
        <w:ind w:left="4969" w:hanging="360"/>
      </w:pPr>
    </w:lvl>
    <w:lvl w:ilvl="7">
      <w:start w:val="1"/>
      <w:numFmt w:val="lowerLetter"/>
      <w:lvlText w:val="%1.%2.%3.%4.%5.%6.%7.%8."/>
      <w:lvlJc w:val="left"/>
      <w:pPr>
        <w:ind w:left="5689" w:hanging="360"/>
      </w:pPr>
    </w:lvl>
    <w:lvl w:ilvl="8">
      <w:start w:val="1"/>
      <w:numFmt w:val="lowerRoman"/>
      <w:lvlText w:val="%1.%2.%3.%4.%5.%6.%7.%8.%9."/>
      <w:lvlJc w:val="right"/>
      <w:pPr>
        <w:ind w:left="6409" w:hanging="180"/>
      </w:pPr>
    </w:lvl>
  </w:abstractNum>
  <w:abstractNum w:abstractNumId="11" w15:restartNumberingAfterBreak="0">
    <w:nsid w:val="26151FCC"/>
    <w:multiLevelType w:val="multilevel"/>
    <w:tmpl w:val="1CDC7BBC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 w15:restartNumberingAfterBreak="0">
    <w:nsid w:val="29D63871"/>
    <w:multiLevelType w:val="multilevel"/>
    <w:tmpl w:val="1AB2A4E4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2CE74A21"/>
    <w:multiLevelType w:val="multilevel"/>
    <w:tmpl w:val="381E3308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4" w15:restartNumberingAfterBreak="0">
    <w:nsid w:val="380D14D5"/>
    <w:multiLevelType w:val="multilevel"/>
    <w:tmpl w:val="DB6A179E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 w15:restartNumberingAfterBreak="0">
    <w:nsid w:val="385431D9"/>
    <w:multiLevelType w:val="multilevel"/>
    <w:tmpl w:val="08EC829C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3C303D8E"/>
    <w:multiLevelType w:val="multilevel"/>
    <w:tmpl w:val="3F4E1F30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494F2A0C"/>
    <w:multiLevelType w:val="multilevel"/>
    <w:tmpl w:val="A34639BC"/>
    <w:styleLink w:val="WWNum6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1151" w:hanging="360"/>
      </w:pPr>
    </w:lvl>
    <w:lvl w:ilvl="2">
      <w:start w:val="1"/>
      <w:numFmt w:val="lowerRoman"/>
      <w:lvlText w:val="%1.%2.%3."/>
      <w:lvlJc w:val="right"/>
      <w:pPr>
        <w:ind w:left="1871" w:hanging="180"/>
      </w:pPr>
    </w:lvl>
    <w:lvl w:ilvl="3">
      <w:start w:val="1"/>
      <w:numFmt w:val="decimal"/>
      <w:lvlText w:val="%1.%2.%3.%4."/>
      <w:lvlJc w:val="left"/>
      <w:pPr>
        <w:ind w:left="2591" w:hanging="360"/>
      </w:pPr>
    </w:lvl>
    <w:lvl w:ilvl="4">
      <w:start w:val="1"/>
      <w:numFmt w:val="lowerLetter"/>
      <w:lvlText w:val="%1.%2.%3.%4.%5."/>
      <w:lvlJc w:val="left"/>
      <w:pPr>
        <w:ind w:left="3311" w:hanging="360"/>
      </w:pPr>
    </w:lvl>
    <w:lvl w:ilvl="5">
      <w:start w:val="1"/>
      <w:numFmt w:val="lowerRoman"/>
      <w:lvlText w:val="%1.%2.%3.%4.%5.%6."/>
      <w:lvlJc w:val="right"/>
      <w:pPr>
        <w:ind w:left="4031" w:hanging="180"/>
      </w:pPr>
    </w:lvl>
    <w:lvl w:ilvl="6">
      <w:start w:val="1"/>
      <w:numFmt w:val="decimal"/>
      <w:lvlText w:val="%1.%2.%3.%4.%5.%6.%7."/>
      <w:lvlJc w:val="left"/>
      <w:pPr>
        <w:ind w:left="4751" w:hanging="360"/>
      </w:pPr>
    </w:lvl>
    <w:lvl w:ilvl="7">
      <w:start w:val="1"/>
      <w:numFmt w:val="lowerLetter"/>
      <w:lvlText w:val="%1.%2.%3.%4.%5.%6.%7.%8."/>
      <w:lvlJc w:val="left"/>
      <w:pPr>
        <w:ind w:left="5471" w:hanging="360"/>
      </w:pPr>
    </w:lvl>
    <w:lvl w:ilvl="8">
      <w:start w:val="1"/>
      <w:numFmt w:val="lowerRoman"/>
      <w:lvlText w:val="%1.%2.%3.%4.%5.%6.%7.%8.%9."/>
      <w:lvlJc w:val="right"/>
      <w:pPr>
        <w:ind w:left="6191" w:hanging="180"/>
      </w:pPr>
    </w:lvl>
  </w:abstractNum>
  <w:abstractNum w:abstractNumId="18" w15:restartNumberingAfterBreak="0">
    <w:nsid w:val="4AE57390"/>
    <w:multiLevelType w:val="multilevel"/>
    <w:tmpl w:val="6100BC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5C527334"/>
    <w:multiLevelType w:val="multilevel"/>
    <w:tmpl w:val="EB44435A"/>
    <w:styleLink w:val="WWNum9"/>
    <w:lvl w:ilvl="0">
      <w:start w:val="1"/>
      <w:numFmt w:val="decimal"/>
      <w:lvlText w:val="%1."/>
      <w:lvlJc w:val="left"/>
      <w:pPr>
        <w:ind w:left="1141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1.%2.%3."/>
      <w:lvlJc w:val="right"/>
      <w:pPr>
        <w:ind w:left="2870" w:hanging="180"/>
      </w:pPr>
    </w:lvl>
    <w:lvl w:ilvl="3">
      <w:start w:val="1"/>
      <w:numFmt w:val="decimal"/>
      <w:lvlText w:val="%1.%2.%3.%4."/>
      <w:lvlJc w:val="left"/>
      <w:pPr>
        <w:ind w:left="3590" w:hanging="360"/>
      </w:pPr>
    </w:lvl>
    <w:lvl w:ilvl="4">
      <w:start w:val="1"/>
      <w:numFmt w:val="lowerLetter"/>
      <w:lvlText w:val="%1.%2.%3.%4.%5."/>
      <w:lvlJc w:val="left"/>
      <w:pPr>
        <w:ind w:left="4310" w:hanging="360"/>
      </w:pPr>
    </w:lvl>
    <w:lvl w:ilvl="5">
      <w:start w:val="1"/>
      <w:numFmt w:val="lowerRoman"/>
      <w:lvlText w:val="%1.%2.%3.%4.%5.%6."/>
      <w:lvlJc w:val="right"/>
      <w:pPr>
        <w:ind w:left="5030" w:hanging="180"/>
      </w:pPr>
    </w:lvl>
    <w:lvl w:ilvl="6">
      <w:start w:val="1"/>
      <w:numFmt w:val="decimal"/>
      <w:lvlText w:val="%1.%2.%3.%4.%5.%6.%7."/>
      <w:lvlJc w:val="left"/>
      <w:pPr>
        <w:ind w:left="5750" w:hanging="360"/>
      </w:pPr>
    </w:lvl>
    <w:lvl w:ilvl="7">
      <w:start w:val="1"/>
      <w:numFmt w:val="lowerLetter"/>
      <w:lvlText w:val="%1.%2.%3.%4.%5.%6.%7.%8."/>
      <w:lvlJc w:val="left"/>
      <w:pPr>
        <w:ind w:left="6470" w:hanging="360"/>
      </w:pPr>
    </w:lvl>
    <w:lvl w:ilvl="8">
      <w:start w:val="1"/>
      <w:numFmt w:val="lowerRoman"/>
      <w:lvlText w:val="%1.%2.%3.%4.%5.%6.%7.%8.%9."/>
      <w:lvlJc w:val="right"/>
      <w:pPr>
        <w:ind w:left="7190" w:hanging="180"/>
      </w:pPr>
    </w:lvl>
  </w:abstractNum>
  <w:abstractNum w:abstractNumId="20" w15:restartNumberingAfterBreak="0">
    <w:nsid w:val="5E0E0370"/>
    <w:multiLevelType w:val="multilevel"/>
    <w:tmpl w:val="10B8B01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B492C02"/>
    <w:multiLevelType w:val="multilevel"/>
    <w:tmpl w:val="06BCCF2C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73183DF8"/>
    <w:multiLevelType w:val="multilevel"/>
    <w:tmpl w:val="335E1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79FB72A0"/>
    <w:multiLevelType w:val="hybridMultilevel"/>
    <w:tmpl w:val="2ACE9268"/>
    <w:lvl w:ilvl="0" w:tplc="2A1602CA">
      <w:start w:val="1"/>
      <w:numFmt w:val="decimal"/>
      <w:lvlText w:val="%1."/>
      <w:lvlJc w:val="left"/>
      <w:pPr>
        <w:ind w:left="720" w:hanging="663"/>
      </w:pPr>
      <w:rPr>
        <w:rFonts w:ascii="Arial" w:hAnsi="Arial" w:cs="Arial" w:hint="default"/>
        <w:b/>
        <w:b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54898">
    <w:abstractNumId w:val="13"/>
  </w:num>
  <w:num w:numId="2" w16cid:durableId="1774548725">
    <w:abstractNumId w:val="2"/>
  </w:num>
  <w:num w:numId="3" w16cid:durableId="1845701405">
    <w:abstractNumId w:val="11"/>
  </w:num>
  <w:num w:numId="4" w16cid:durableId="1027097430">
    <w:abstractNumId w:val="15"/>
  </w:num>
  <w:num w:numId="5" w16cid:durableId="810056353">
    <w:abstractNumId w:val="3"/>
  </w:num>
  <w:num w:numId="6" w16cid:durableId="1557233385">
    <w:abstractNumId w:val="17"/>
  </w:num>
  <w:num w:numId="7" w16cid:durableId="2088307760">
    <w:abstractNumId w:val="14"/>
  </w:num>
  <w:num w:numId="8" w16cid:durableId="985203176">
    <w:abstractNumId w:val="16"/>
  </w:num>
  <w:num w:numId="9" w16cid:durableId="143399571">
    <w:abstractNumId w:val="19"/>
  </w:num>
  <w:num w:numId="10" w16cid:durableId="840776218">
    <w:abstractNumId w:val="9"/>
  </w:num>
  <w:num w:numId="11" w16cid:durableId="977343772">
    <w:abstractNumId w:val="4"/>
  </w:num>
  <w:num w:numId="12" w16cid:durableId="499319116">
    <w:abstractNumId w:val="21"/>
  </w:num>
  <w:num w:numId="13" w16cid:durableId="1115446626">
    <w:abstractNumId w:val="12"/>
  </w:num>
  <w:num w:numId="14" w16cid:durableId="407534668">
    <w:abstractNumId w:val="7"/>
  </w:num>
  <w:num w:numId="15" w16cid:durableId="1120954565">
    <w:abstractNumId w:val="20"/>
  </w:num>
  <w:num w:numId="16" w16cid:durableId="391774791">
    <w:abstractNumId w:val="10"/>
  </w:num>
  <w:num w:numId="17" w16cid:durableId="465045329">
    <w:abstractNumId w:val="5"/>
  </w:num>
  <w:num w:numId="18" w16cid:durableId="2003044838">
    <w:abstractNumId w:val="8"/>
  </w:num>
  <w:num w:numId="19" w16cid:durableId="393427301">
    <w:abstractNumId w:val="1"/>
  </w:num>
  <w:num w:numId="20" w16cid:durableId="1576546061">
    <w:abstractNumId w:val="9"/>
    <w:lvlOverride w:ilvl="0">
      <w:startOverride w:val="1"/>
    </w:lvlOverride>
  </w:num>
  <w:num w:numId="21" w16cid:durableId="1290863483">
    <w:abstractNumId w:val="10"/>
    <w:lvlOverride w:ilvl="0">
      <w:startOverride w:val="1"/>
    </w:lvlOverride>
  </w:num>
  <w:num w:numId="22" w16cid:durableId="1788696683">
    <w:abstractNumId w:val="0"/>
  </w:num>
  <w:num w:numId="23" w16cid:durableId="77681988">
    <w:abstractNumId w:val="18"/>
  </w:num>
  <w:num w:numId="24" w16cid:durableId="1135024204">
    <w:abstractNumId w:val="6"/>
  </w:num>
  <w:num w:numId="25" w16cid:durableId="64571141">
    <w:abstractNumId w:val="22"/>
  </w:num>
  <w:num w:numId="26" w16cid:durableId="5526853">
    <w:abstractNumId w:val="0"/>
    <w:lvlOverride w:ilvl="0">
      <w:startOverride w:val="1"/>
    </w:lvlOverride>
  </w:num>
  <w:num w:numId="27" w16cid:durableId="6596199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16"/>
    <w:rsid w:val="00033089"/>
    <w:rsid w:val="0004335A"/>
    <w:rsid w:val="000517CA"/>
    <w:rsid w:val="00060678"/>
    <w:rsid w:val="00063CCF"/>
    <w:rsid w:val="0007566A"/>
    <w:rsid w:val="00093AE1"/>
    <w:rsid w:val="000A07D7"/>
    <w:rsid w:val="000C6367"/>
    <w:rsid w:val="000C6CCD"/>
    <w:rsid w:val="000E2E4A"/>
    <w:rsid w:val="000F0DB6"/>
    <w:rsid w:val="00112A41"/>
    <w:rsid w:val="00174A90"/>
    <w:rsid w:val="00174B55"/>
    <w:rsid w:val="00177716"/>
    <w:rsid w:val="001B147B"/>
    <w:rsid w:val="001D0337"/>
    <w:rsid w:val="00246BE4"/>
    <w:rsid w:val="00254272"/>
    <w:rsid w:val="0028556B"/>
    <w:rsid w:val="002910F9"/>
    <w:rsid w:val="002D2DED"/>
    <w:rsid w:val="002E47AB"/>
    <w:rsid w:val="002F7DA0"/>
    <w:rsid w:val="003074E5"/>
    <w:rsid w:val="00344CB2"/>
    <w:rsid w:val="003565DA"/>
    <w:rsid w:val="00382BB2"/>
    <w:rsid w:val="00383423"/>
    <w:rsid w:val="003C3C25"/>
    <w:rsid w:val="003C6409"/>
    <w:rsid w:val="003D64F3"/>
    <w:rsid w:val="003E0CFD"/>
    <w:rsid w:val="003E1A37"/>
    <w:rsid w:val="003F73F1"/>
    <w:rsid w:val="0044669A"/>
    <w:rsid w:val="00450023"/>
    <w:rsid w:val="00451236"/>
    <w:rsid w:val="00471399"/>
    <w:rsid w:val="00473481"/>
    <w:rsid w:val="004774D4"/>
    <w:rsid w:val="00485603"/>
    <w:rsid w:val="004A0D04"/>
    <w:rsid w:val="0053267F"/>
    <w:rsid w:val="00547A6A"/>
    <w:rsid w:val="00583EF2"/>
    <w:rsid w:val="005865AE"/>
    <w:rsid w:val="0058729A"/>
    <w:rsid w:val="005B0605"/>
    <w:rsid w:val="005D09EA"/>
    <w:rsid w:val="005E7689"/>
    <w:rsid w:val="006012FE"/>
    <w:rsid w:val="00607C49"/>
    <w:rsid w:val="00665875"/>
    <w:rsid w:val="00672AF1"/>
    <w:rsid w:val="00684B4C"/>
    <w:rsid w:val="00690668"/>
    <w:rsid w:val="006A2EDD"/>
    <w:rsid w:val="006B540E"/>
    <w:rsid w:val="006B78BD"/>
    <w:rsid w:val="006D5775"/>
    <w:rsid w:val="006F272A"/>
    <w:rsid w:val="00711199"/>
    <w:rsid w:val="007120D8"/>
    <w:rsid w:val="00754DAF"/>
    <w:rsid w:val="00773299"/>
    <w:rsid w:val="00790DE2"/>
    <w:rsid w:val="0079134E"/>
    <w:rsid w:val="007A356D"/>
    <w:rsid w:val="007C557C"/>
    <w:rsid w:val="007D2158"/>
    <w:rsid w:val="007F30E8"/>
    <w:rsid w:val="008002A9"/>
    <w:rsid w:val="008173A5"/>
    <w:rsid w:val="008306BA"/>
    <w:rsid w:val="008773C7"/>
    <w:rsid w:val="008952CC"/>
    <w:rsid w:val="008B78D0"/>
    <w:rsid w:val="008B7994"/>
    <w:rsid w:val="008E56C7"/>
    <w:rsid w:val="0092174C"/>
    <w:rsid w:val="0094787B"/>
    <w:rsid w:val="00967B00"/>
    <w:rsid w:val="00984991"/>
    <w:rsid w:val="0098742A"/>
    <w:rsid w:val="00994716"/>
    <w:rsid w:val="0099549C"/>
    <w:rsid w:val="009973D0"/>
    <w:rsid w:val="009C1A62"/>
    <w:rsid w:val="009C6C03"/>
    <w:rsid w:val="00A1354A"/>
    <w:rsid w:val="00A21AC2"/>
    <w:rsid w:val="00A23CA4"/>
    <w:rsid w:val="00A50CB1"/>
    <w:rsid w:val="00A72F0E"/>
    <w:rsid w:val="00AA13CE"/>
    <w:rsid w:val="00AA214E"/>
    <w:rsid w:val="00AB121E"/>
    <w:rsid w:val="00AC7833"/>
    <w:rsid w:val="00AF6317"/>
    <w:rsid w:val="00AF63A2"/>
    <w:rsid w:val="00B003DA"/>
    <w:rsid w:val="00B02E74"/>
    <w:rsid w:val="00B05863"/>
    <w:rsid w:val="00B06FF7"/>
    <w:rsid w:val="00B668A5"/>
    <w:rsid w:val="00B73DC5"/>
    <w:rsid w:val="00B830DD"/>
    <w:rsid w:val="00BC107C"/>
    <w:rsid w:val="00BF6E6C"/>
    <w:rsid w:val="00C1370C"/>
    <w:rsid w:val="00C147E7"/>
    <w:rsid w:val="00C20871"/>
    <w:rsid w:val="00C22FCD"/>
    <w:rsid w:val="00C345B2"/>
    <w:rsid w:val="00C7512B"/>
    <w:rsid w:val="00C768A4"/>
    <w:rsid w:val="00C92E7A"/>
    <w:rsid w:val="00CB03B3"/>
    <w:rsid w:val="00CC432C"/>
    <w:rsid w:val="00CD6105"/>
    <w:rsid w:val="00CE5E8B"/>
    <w:rsid w:val="00D0088F"/>
    <w:rsid w:val="00D07291"/>
    <w:rsid w:val="00D227EB"/>
    <w:rsid w:val="00D573D7"/>
    <w:rsid w:val="00D718CA"/>
    <w:rsid w:val="00D8584E"/>
    <w:rsid w:val="00D93E5D"/>
    <w:rsid w:val="00DB36A8"/>
    <w:rsid w:val="00DF2877"/>
    <w:rsid w:val="00E11519"/>
    <w:rsid w:val="00E120AA"/>
    <w:rsid w:val="00E21157"/>
    <w:rsid w:val="00E44D5E"/>
    <w:rsid w:val="00E5606A"/>
    <w:rsid w:val="00ED0F8D"/>
    <w:rsid w:val="00EE0F53"/>
    <w:rsid w:val="00EF2EC4"/>
    <w:rsid w:val="00F04E3E"/>
    <w:rsid w:val="00F05B6B"/>
    <w:rsid w:val="00F05D4E"/>
    <w:rsid w:val="00F12274"/>
    <w:rsid w:val="00F51AF5"/>
    <w:rsid w:val="00F7292A"/>
    <w:rsid w:val="00F7527E"/>
    <w:rsid w:val="00F80B29"/>
    <w:rsid w:val="00F838ED"/>
    <w:rsid w:val="00F905F6"/>
    <w:rsid w:val="00FA0FB4"/>
    <w:rsid w:val="00FA32E8"/>
    <w:rsid w:val="00FC2A4F"/>
    <w:rsid w:val="00FD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E086"/>
  <w15:docId w15:val="{C4D38668-A2CB-4790-A4E2-F6A1DDAD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4B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Textbodyindent">
    <w:name w:val="Text body indent"/>
    <w:basedOn w:val="Standard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Wyliczkreska">
    <w:name w:val="Wylicz_kreska"/>
    <w:basedOn w:val="Standard"/>
    <w:pPr>
      <w:spacing w:after="0" w:line="360" w:lineRule="auto"/>
      <w:ind w:left="720" w:hanging="180"/>
    </w:pPr>
    <w:rPr>
      <w:rFonts w:ascii="Times New Roman" w:eastAsia="Arial Unicode MS" w:hAnsi="Times New Roman"/>
      <w:sz w:val="24"/>
      <w:szCs w:val="20"/>
      <w:lang w:val="en-US" w:eastAsia="pl-PL"/>
    </w:rPr>
  </w:style>
  <w:style w:type="paragraph" w:customStyle="1" w:styleId="Tekstcofnity">
    <w:name w:val="Tekst_cofnięty"/>
    <w:basedOn w:val="Wyliczkreska"/>
    <w:pPr>
      <w:ind w:left="540" w:firstLine="0"/>
    </w:pPr>
  </w:style>
  <w:style w:type="paragraph" w:customStyle="1" w:styleId="tekstcofnity0">
    <w:name w:val="tekstcofnity"/>
    <w:basedOn w:val="Standard"/>
    <w:pPr>
      <w:spacing w:after="0" w:line="360" w:lineRule="auto"/>
      <w:ind w:left="54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eastAsia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</w:style>
  <w:style w:type="paragraph" w:styleId="Tekstkomentarza">
    <w:name w:val="annotation text"/>
    <w:basedOn w:val="Normalny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character" w:customStyle="1" w:styleId="TekstpodstawowywcityZnak">
    <w:name w:val="Tekst podstawowy wcięty Znak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highlight">
    <w:name w:val="highlight"/>
    <w:basedOn w:val="Domylnaczcionkaakapitu"/>
  </w:style>
  <w:style w:type="character" w:customStyle="1" w:styleId="ListLabel1">
    <w:name w:val="ListLabel 1"/>
    <w:rPr>
      <w:rFonts w:eastAsia="Times New Roman" w:cs="Calibri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basedOn w:val="TekstkomentarzaZnak"/>
    <w:rPr>
      <w:b/>
      <w:bCs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paragraph" w:customStyle="1" w:styleId="WW-Tekstpodstawowy2">
    <w:name w:val="WW-Tekst podstawowy 2"/>
    <w:basedOn w:val="Normalny"/>
    <w:qFormat/>
    <w:rsid w:val="00DF2877"/>
    <w:pPr>
      <w:widowControl/>
      <w:autoSpaceDN/>
      <w:spacing w:line="100" w:lineRule="atLeast"/>
      <w:ind w:right="849"/>
      <w:jc w:val="center"/>
      <w:textAlignment w:val="auto"/>
    </w:pPr>
    <w:rPr>
      <w:rFonts w:ascii="Times New Roman" w:hAnsi="Times New Roman"/>
      <w:b/>
      <w:bCs/>
      <w:kern w:val="2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D93E5D"/>
    <w:pPr>
      <w:widowControl/>
      <w:autoSpaceDN/>
      <w:textAlignment w:val="auto"/>
    </w:pPr>
  </w:style>
  <w:style w:type="paragraph" w:styleId="Akapitzlist">
    <w:name w:val="List Paragraph"/>
    <w:basedOn w:val="Normalny"/>
    <w:rsid w:val="00607C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F73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3F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F2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4B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D5967-D46D-43D6-9C90-574762BA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3953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2 do oferty</vt:lpstr>
    </vt:vector>
  </TitlesOfParts>
  <Company>Microsoft</Company>
  <LinksUpToDate>false</LinksUpToDate>
  <CharactersWithSpaces>27619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2 do oferty</dc:title>
  <dc:creator>pracownik</dc:creator>
  <cp:lastModifiedBy>pracownik</cp:lastModifiedBy>
  <cp:revision>15</cp:revision>
  <cp:lastPrinted>2026-04-16T09:54:00Z</cp:lastPrinted>
  <dcterms:created xsi:type="dcterms:W3CDTF">2025-09-26T20:43:00Z</dcterms:created>
  <dcterms:modified xsi:type="dcterms:W3CDTF">2026-04-16T10:05:00Z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